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204C48" w14:textId="5C693115" w:rsidR="00163B21" w:rsidRPr="00163B21" w:rsidRDefault="00163B21" w:rsidP="00163B2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B21">
        <w:rPr>
          <w:rFonts w:ascii="Times New Roman" w:hAnsi="Times New Roman" w:cs="Times New Roman"/>
          <w:b/>
          <w:sz w:val="28"/>
          <w:szCs w:val="28"/>
        </w:rPr>
        <w:t>ОТЧЕТ ГЛАВЫ ЗА 20</w:t>
      </w:r>
      <w:r w:rsidR="000A3CA0">
        <w:rPr>
          <w:rFonts w:ascii="Times New Roman" w:hAnsi="Times New Roman" w:cs="Times New Roman"/>
          <w:b/>
          <w:sz w:val="28"/>
          <w:szCs w:val="28"/>
        </w:rPr>
        <w:t>20</w:t>
      </w:r>
      <w:r w:rsidRPr="00163B21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14:paraId="771B4C0E" w14:textId="77777777" w:rsidR="004D4DEF" w:rsidRPr="001D0BD9" w:rsidRDefault="006655CE" w:rsidP="00163B2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0BD9">
        <w:rPr>
          <w:rFonts w:ascii="Times New Roman" w:hAnsi="Times New Roman" w:cs="Times New Roman"/>
          <w:b/>
          <w:sz w:val="32"/>
          <w:szCs w:val="32"/>
        </w:rPr>
        <w:t>Р</w:t>
      </w:r>
      <w:r w:rsidR="00163B21" w:rsidRPr="001D0BD9">
        <w:rPr>
          <w:rFonts w:ascii="Times New Roman" w:hAnsi="Times New Roman" w:cs="Times New Roman"/>
          <w:b/>
          <w:sz w:val="32"/>
          <w:szCs w:val="32"/>
        </w:rPr>
        <w:t>омановского сельского поселения</w:t>
      </w:r>
    </w:p>
    <w:p w14:paraId="6D41B67C" w14:textId="77777777" w:rsidR="00163B21" w:rsidRPr="00401EB8" w:rsidRDefault="00163B21" w:rsidP="00163B21">
      <w:pPr>
        <w:pStyle w:val="a3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0D02A790" w14:textId="77777777" w:rsidR="00163B21" w:rsidRPr="00A7080E" w:rsidRDefault="00BA1A1F" w:rsidP="00BA1A1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80E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163B21" w:rsidRPr="00A7080E">
        <w:rPr>
          <w:rFonts w:ascii="Times New Roman" w:hAnsi="Times New Roman" w:cs="Times New Roman"/>
          <w:b/>
          <w:sz w:val="28"/>
          <w:szCs w:val="28"/>
        </w:rPr>
        <w:t>Социальн</w:t>
      </w:r>
      <w:r w:rsidR="007C6A33" w:rsidRPr="00A7080E">
        <w:rPr>
          <w:rFonts w:ascii="Times New Roman" w:hAnsi="Times New Roman" w:cs="Times New Roman"/>
          <w:b/>
          <w:sz w:val="28"/>
          <w:szCs w:val="28"/>
        </w:rPr>
        <w:t>о-экономический отчет</w:t>
      </w:r>
      <w:r w:rsidR="00A96659" w:rsidRPr="00A7080E">
        <w:rPr>
          <w:rFonts w:ascii="Times New Roman" w:hAnsi="Times New Roman" w:cs="Times New Roman"/>
          <w:b/>
          <w:sz w:val="28"/>
          <w:szCs w:val="28"/>
        </w:rPr>
        <w:t>.</w:t>
      </w:r>
    </w:p>
    <w:p w14:paraId="39E3042C" w14:textId="77777777" w:rsidR="00BA1A1F" w:rsidRPr="00E51B2A" w:rsidRDefault="00BA1A1F" w:rsidP="00BA1A1F">
      <w:pPr>
        <w:pStyle w:val="a3"/>
        <w:jc w:val="center"/>
        <w:rPr>
          <w:rFonts w:ascii="Times New Roman" w:hAnsi="Times New Roman" w:cs="Times New Roman"/>
          <w:b/>
          <w:sz w:val="14"/>
          <w:szCs w:val="14"/>
        </w:rPr>
      </w:pPr>
    </w:p>
    <w:p w14:paraId="5523E30D" w14:textId="77777777" w:rsidR="007C6A33" w:rsidRPr="00A7080E" w:rsidRDefault="007C6A33" w:rsidP="00EB2395">
      <w:pPr>
        <w:pStyle w:val="a3"/>
        <w:spacing w:line="276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080E">
        <w:rPr>
          <w:rFonts w:ascii="Times New Roman" w:hAnsi="Times New Roman" w:cs="Times New Roman"/>
          <w:b/>
          <w:sz w:val="28"/>
          <w:szCs w:val="28"/>
          <w:u w:val="single"/>
        </w:rPr>
        <w:t>Демографическая ситуация</w:t>
      </w:r>
      <w:r w:rsidR="00A96659" w:rsidRPr="00A7080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5CCA461C" w14:textId="1A1380A9" w:rsidR="00010ECD" w:rsidRPr="00010ECD" w:rsidRDefault="007C6A33" w:rsidP="00E86CFC">
      <w:pPr>
        <w:pStyle w:val="a3"/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0BAE">
        <w:rPr>
          <w:rFonts w:ascii="Times New Roman" w:hAnsi="Times New Roman" w:cs="Times New Roman"/>
          <w:sz w:val="24"/>
          <w:szCs w:val="24"/>
        </w:rPr>
        <w:t xml:space="preserve">Численность постоянного населения по </w:t>
      </w:r>
      <w:r w:rsidR="00DC1C5B" w:rsidRPr="00EC0BAE">
        <w:rPr>
          <w:rFonts w:ascii="Times New Roman" w:hAnsi="Times New Roman" w:cs="Times New Roman"/>
          <w:sz w:val="24"/>
          <w:szCs w:val="24"/>
        </w:rPr>
        <w:t xml:space="preserve">данным </w:t>
      </w:r>
      <w:proofErr w:type="spellStart"/>
      <w:r w:rsidR="00DC1C5B" w:rsidRPr="00EC0BAE">
        <w:rPr>
          <w:rFonts w:ascii="Times New Roman" w:hAnsi="Times New Roman" w:cs="Times New Roman"/>
          <w:sz w:val="24"/>
          <w:szCs w:val="24"/>
        </w:rPr>
        <w:t>Челябинскстат</w:t>
      </w:r>
      <w:r w:rsidR="00E86CFC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DC1C5B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Pr="00EC0BAE">
        <w:rPr>
          <w:rFonts w:ascii="Times New Roman" w:hAnsi="Times New Roman" w:cs="Times New Roman"/>
          <w:sz w:val="24"/>
          <w:szCs w:val="24"/>
        </w:rPr>
        <w:t xml:space="preserve">на </w:t>
      </w:r>
      <w:r w:rsidR="00A83530" w:rsidRPr="00EC0BAE">
        <w:rPr>
          <w:rFonts w:ascii="Times New Roman" w:hAnsi="Times New Roman" w:cs="Times New Roman"/>
          <w:sz w:val="24"/>
          <w:szCs w:val="24"/>
        </w:rPr>
        <w:t xml:space="preserve">1 января </w:t>
      </w:r>
      <w:r w:rsidRPr="00EC0BAE">
        <w:rPr>
          <w:rFonts w:ascii="Times New Roman" w:hAnsi="Times New Roman" w:cs="Times New Roman"/>
          <w:sz w:val="24"/>
          <w:szCs w:val="24"/>
        </w:rPr>
        <w:t>20</w:t>
      </w:r>
      <w:r w:rsidR="00010ECD">
        <w:rPr>
          <w:rFonts w:ascii="Times New Roman" w:hAnsi="Times New Roman" w:cs="Times New Roman"/>
          <w:sz w:val="24"/>
          <w:szCs w:val="24"/>
        </w:rPr>
        <w:t>2</w:t>
      </w:r>
      <w:r w:rsidR="0095464C">
        <w:rPr>
          <w:rFonts w:ascii="Times New Roman" w:hAnsi="Times New Roman" w:cs="Times New Roman"/>
          <w:sz w:val="24"/>
          <w:szCs w:val="24"/>
        </w:rPr>
        <w:t>1</w:t>
      </w:r>
      <w:r w:rsidR="00423E6C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Pr="00EC0BAE">
        <w:rPr>
          <w:rFonts w:ascii="Times New Roman" w:hAnsi="Times New Roman" w:cs="Times New Roman"/>
          <w:sz w:val="24"/>
          <w:szCs w:val="24"/>
        </w:rPr>
        <w:t>год</w:t>
      </w:r>
      <w:r w:rsidR="00A83530" w:rsidRPr="00EC0BAE">
        <w:rPr>
          <w:rFonts w:ascii="Times New Roman" w:hAnsi="Times New Roman" w:cs="Times New Roman"/>
          <w:sz w:val="24"/>
          <w:szCs w:val="24"/>
        </w:rPr>
        <w:t>а</w:t>
      </w:r>
      <w:r w:rsidRPr="00EC0BAE">
        <w:rPr>
          <w:rFonts w:ascii="Times New Roman" w:hAnsi="Times New Roman" w:cs="Times New Roman"/>
          <w:sz w:val="24"/>
          <w:szCs w:val="24"/>
        </w:rPr>
        <w:t xml:space="preserve"> составила </w:t>
      </w:r>
      <w:r w:rsidR="00DC1C5B" w:rsidRPr="00EC0BAE">
        <w:rPr>
          <w:rFonts w:ascii="Times New Roman" w:hAnsi="Times New Roman" w:cs="Times New Roman"/>
          <w:sz w:val="24"/>
          <w:szCs w:val="24"/>
        </w:rPr>
        <w:t>1</w:t>
      </w:r>
      <w:r w:rsidR="0095464C">
        <w:rPr>
          <w:rFonts w:ascii="Times New Roman" w:hAnsi="Times New Roman" w:cs="Times New Roman"/>
          <w:sz w:val="24"/>
          <w:szCs w:val="24"/>
        </w:rPr>
        <w:t>568</w:t>
      </w:r>
      <w:r w:rsidR="00DC1C5B" w:rsidRPr="00EC0BAE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10ECD">
        <w:rPr>
          <w:rFonts w:ascii="Times New Roman" w:hAnsi="Times New Roman" w:cs="Times New Roman"/>
          <w:sz w:val="24"/>
          <w:szCs w:val="24"/>
        </w:rPr>
        <w:t>а</w:t>
      </w:r>
      <w:r w:rsidRPr="00EC0BAE">
        <w:rPr>
          <w:rFonts w:ascii="Times New Roman" w:hAnsi="Times New Roman" w:cs="Times New Roman"/>
          <w:sz w:val="24"/>
          <w:szCs w:val="24"/>
        </w:rPr>
        <w:t xml:space="preserve">, что на </w:t>
      </w:r>
      <w:r w:rsidR="0095464C">
        <w:rPr>
          <w:rFonts w:ascii="Times New Roman" w:hAnsi="Times New Roman" w:cs="Times New Roman"/>
          <w:sz w:val="24"/>
          <w:szCs w:val="24"/>
        </w:rPr>
        <w:t>65</w:t>
      </w:r>
      <w:r w:rsidRPr="00EC0BAE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10ECD">
        <w:rPr>
          <w:rFonts w:ascii="Times New Roman" w:hAnsi="Times New Roman" w:cs="Times New Roman"/>
          <w:sz w:val="24"/>
          <w:szCs w:val="24"/>
        </w:rPr>
        <w:t>а</w:t>
      </w:r>
      <w:r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010ECD">
        <w:rPr>
          <w:rFonts w:ascii="Times New Roman" w:hAnsi="Times New Roman" w:cs="Times New Roman"/>
          <w:sz w:val="24"/>
          <w:szCs w:val="24"/>
        </w:rPr>
        <w:t>меньше</w:t>
      </w:r>
      <w:r w:rsidRPr="00EC0BAE">
        <w:rPr>
          <w:rFonts w:ascii="Times New Roman" w:hAnsi="Times New Roman" w:cs="Times New Roman"/>
          <w:sz w:val="24"/>
          <w:szCs w:val="24"/>
        </w:rPr>
        <w:t xml:space="preserve"> чем </w:t>
      </w:r>
      <w:r w:rsidR="00423E6C" w:rsidRPr="00EC0BAE">
        <w:rPr>
          <w:rFonts w:ascii="Times New Roman" w:hAnsi="Times New Roman" w:cs="Times New Roman"/>
          <w:sz w:val="24"/>
          <w:szCs w:val="24"/>
        </w:rPr>
        <w:t xml:space="preserve">в </w:t>
      </w:r>
      <w:r w:rsidRPr="00EC0BAE">
        <w:rPr>
          <w:rFonts w:ascii="Times New Roman" w:hAnsi="Times New Roman" w:cs="Times New Roman"/>
          <w:sz w:val="24"/>
          <w:szCs w:val="24"/>
        </w:rPr>
        <w:t>201</w:t>
      </w:r>
      <w:r w:rsidR="0095464C">
        <w:rPr>
          <w:rFonts w:ascii="Times New Roman" w:hAnsi="Times New Roman" w:cs="Times New Roman"/>
          <w:sz w:val="24"/>
          <w:szCs w:val="24"/>
        </w:rPr>
        <w:t>9</w:t>
      </w:r>
      <w:r w:rsidR="00F23B34" w:rsidRPr="00EC0BAE">
        <w:rPr>
          <w:rFonts w:ascii="Times New Roman" w:hAnsi="Times New Roman" w:cs="Times New Roman"/>
          <w:sz w:val="24"/>
          <w:szCs w:val="24"/>
        </w:rPr>
        <w:t>г</w:t>
      </w:r>
      <w:r w:rsidR="00BA1A1F" w:rsidRPr="00EC0BAE">
        <w:rPr>
          <w:rFonts w:ascii="Times New Roman" w:hAnsi="Times New Roman" w:cs="Times New Roman"/>
          <w:sz w:val="24"/>
          <w:szCs w:val="24"/>
        </w:rPr>
        <w:t xml:space="preserve">. </w:t>
      </w:r>
      <w:r w:rsidR="00010ECD">
        <w:rPr>
          <w:rFonts w:ascii="Times New Roman" w:hAnsi="Times New Roman" w:cs="Times New Roman"/>
          <w:sz w:val="24"/>
          <w:szCs w:val="24"/>
        </w:rPr>
        <w:t>Уменьшение</w:t>
      </w:r>
      <w:r w:rsidR="00BA1A1F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423E6C" w:rsidRPr="00EC0BAE">
        <w:rPr>
          <w:rFonts w:ascii="Times New Roman" w:hAnsi="Times New Roman" w:cs="Times New Roman"/>
          <w:sz w:val="24"/>
          <w:szCs w:val="24"/>
        </w:rPr>
        <w:t>прои</w:t>
      </w:r>
      <w:r w:rsidR="00AE32AF" w:rsidRPr="00EC0BAE">
        <w:rPr>
          <w:rFonts w:ascii="Times New Roman" w:hAnsi="Times New Roman" w:cs="Times New Roman"/>
          <w:sz w:val="24"/>
          <w:szCs w:val="24"/>
        </w:rPr>
        <w:t>зошло</w:t>
      </w:r>
      <w:r w:rsidR="00423E6C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010ECD">
        <w:rPr>
          <w:rFonts w:ascii="Times New Roman" w:hAnsi="Times New Roman" w:cs="Times New Roman"/>
          <w:sz w:val="24"/>
          <w:szCs w:val="24"/>
        </w:rPr>
        <w:t>в связи с</w:t>
      </w:r>
      <w:r w:rsidR="00BA1A1F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010ECD">
        <w:rPr>
          <w:rFonts w:ascii="Times New Roman" w:hAnsi="Times New Roman" w:cs="Times New Roman"/>
          <w:sz w:val="24"/>
          <w:szCs w:val="24"/>
        </w:rPr>
        <w:t>переселением из аварийного жилого фонда в г. Сатк</w:t>
      </w:r>
      <w:r w:rsidR="000A3CA0">
        <w:rPr>
          <w:rFonts w:ascii="Times New Roman" w:hAnsi="Times New Roman" w:cs="Times New Roman"/>
          <w:sz w:val="24"/>
          <w:szCs w:val="24"/>
        </w:rPr>
        <w:t>а</w:t>
      </w:r>
      <w:r w:rsidR="000F72A6" w:rsidRPr="00EC0BAE">
        <w:rPr>
          <w:rFonts w:ascii="Times New Roman" w:hAnsi="Times New Roman" w:cs="Times New Roman"/>
          <w:sz w:val="24"/>
          <w:szCs w:val="24"/>
        </w:rPr>
        <w:t xml:space="preserve">. </w:t>
      </w:r>
      <w:r w:rsidR="0095464C">
        <w:rPr>
          <w:rFonts w:ascii="Times New Roman" w:hAnsi="Times New Roman" w:cs="Times New Roman"/>
          <w:sz w:val="24"/>
          <w:szCs w:val="24"/>
        </w:rPr>
        <w:t xml:space="preserve">По состоянию на 01.05.2021г. данные по смертности, рождаемости и миграции населения не представлены </w:t>
      </w:r>
      <w:proofErr w:type="spellStart"/>
      <w:r w:rsidR="0095464C" w:rsidRPr="00EC0BAE">
        <w:rPr>
          <w:rFonts w:ascii="Times New Roman" w:hAnsi="Times New Roman" w:cs="Times New Roman"/>
          <w:sz w:val="24"/>
          <w:szCs w:val="24"/>
        </w:rPr>
        <w:t>Челябинскстат</w:t>
      </w:r>
      <w:r w:rsidR="0095464C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95464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5"/>
        <w:gridCol w:w="1134"/>
        <w:gridCol w:w="567"/>
        <w:gridCol w:w="567"/>
        <w:gridCol w:w="567"/>
        <w:gridCol w:w="567"/>
        <w:gridCol w:w="567"/>
        <w:gridCol w:w="567"/>
      </w:tblGrid>
      <w:tr w:rsidR="00E86CFC" w:rsidRPr="00010ECD" w14:paraId="7B5FFA26" w14:textId="77777777" w:rsidTr="00E86CFC"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6F07896" w14:textId="77777777"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Показатели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24EF938" w14:textId="77777777"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Ед. измерения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ABBB44F" w14:textId="664B700B"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201</w:t>
            </w:r>
            <w:r w:rsidR="0095464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E0101CE" w14:textId="2E37FCBC"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201</w:t>
            </w:r>
            <w:r w:rsidR="0095464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7AF2422" w14:textId="33511537"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201</w:t>
            </w:r>
            <w:r w:rsidR="0095464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50A268F" w14:textId="63A3F664"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201</w:t>
            </w:r>
            <w:r w:rsidR="0095464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1761F9B" w14:textId="6DD467AA"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201</w:t>
            </w:r>
            <w:r w:rsidR="0095464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BA7471E" w14:textId="70ACFC38" w:rsidR="00010ECD" w:rsidRPr="00010ECD" w:rsidRDefault="00010ECD" w:rsidP="00010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</w:t>
            </w:r>
            <w:r w:rsidR="0095464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</w:t>
            </w:r>
          </w:p>
        </w:tc>
      </w:tr>
      <w:tr w:rsidR="0095464C" w:rsidRPr="00010ECD" w14:paraId="0B7EE6D9" w14:textId="77777777" w:rsidTr="00E86CFC"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C0C831C" w14:textId="77777777" w:rsidR="0095464C" w:rsidRPr="00010ECD" w:rsidRDefault="0095464C" w:rsidP="009546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Число родившихся (без мертворожденных)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70E9406" w14:textId="77777777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55195A1" w14:textId="50DD10E8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5E60740" w14:textId="3024E212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4B0D9DA" w14:textId="6424EB3C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FA22B22" w14:textId="6CC69FD8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B5D6DE6" w14:textId="5ED5444E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A4DF363" w14:textId="7341C756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5464C" w:rsidRPr="00010ECD" w14:paraId="5E080C05" w14:textId="77777777" w:rsidTr="00E86CFC"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E6ACA0E" w14:textId="77777777" w:rsidR="0095464C" w:rsidRPr="00010ECD" w:rsidRDefault="0095464C" w:rsidP="009546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Естественный прирост (+), убыль (-)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1D64FE9" w14:textId="77777777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5C44270" w14:textId="3DAFA40B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-69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5357D49" w14:textId="0D9A26AB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-37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01425A6" w14:textId="7DBCE4A8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-52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FF519C2" w14:textId="6C1CEE5A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-52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8EA1A1E" w14:textId="30C328D3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-44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7F8C771" w14:textId="1ACEE263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5464C" w:rsidRPr="00010ECD" w14:paraId="38876CF5" w14:textId="77777777" w:rsidTr="00E86CFC"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5C21114" w14:textId="77777777" w:rsidR="0095464C" w:rsidRPr="00010ECD" w:rsidRDefault="0095464C" w:rsidP="009546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Общий коэффициент рождаемости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116105F" w14:textId="77777777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промилле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67ED9C4" w14:textId="496F583B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4.3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B74F218" w14:textId="2E6C168F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8.6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0785DE9" w14:textId="366F461E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1.8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4B7694A" w14:textId="1DFD1B97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4.2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B4F3E2F" w14:textId="4488D49C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4.8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A11661E" w14:textId="7BD1B941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5464C" w:rsidRPr="00010ECD" w14:paraId="5A5E026B" w14:textId="77777777" w:rsidTr="00E86CFC"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E6BC799" w14:textId="77777777" w:rsidR="0095464C" w:rsidRPr="00010ECD" w:rsidRDefault="0095464C" w:rsidP="009546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Общий коэффициент смертности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7D51531" w14:textId="77777777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промилле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49AE61F" w14:textId="575C5ED2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46.3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57B0DA0" w14:textId="7CC15370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31.2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CC68F36" w14:textId="7957CB4D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33.4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870ED86" w14:textId="23C2AF9C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35.4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F54FE87" w14:textId="366A1DFB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31.4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AB55A82" w14:textId="64CAC41E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5464C" w:rsidRPr="00010ECD" w14:paraId="56795A80" w14:textId="77777777" w:rsidTr="00E86CFC"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38FB0DD" w14:textId="77777777" w:rsidR="0095464C" w:rsidRPr="00010ECD" w:rsidRDefault="0095464C" w:rsidP="009546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Общий коэффициент естественного прироста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A810101" w14:textId="77777777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промилле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2103A5C" w14:textId="2C178B40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-42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39BC1B3" w14:textId="7CADED4D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-22.6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962C78C" w14:textId="33922EAB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-31.6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D8DFF54" w14:textId="6A1A1F52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-31.2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B891F91" w14:textId="6B13EFA9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-26.6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68CE6A7" w14:textId="74CEB46A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5464C" w:rsidRPr="00010ECD" w14:paraId="312A876C" w14:textId="77777777" w:rsidTr="00E86CFC"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14:paraId="0891C56F" w14:textId="77777777" w:rsidR="0095464C" w:rsidRPr="00010ECD" w:rsidRDefault="0095464C" w:rsidP="009546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Миграция (число прибывших) 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B4FDA23" w14:textId="77777777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1704E01" w14:textId="41C980C8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C6D354E" w14:textId="40C615D7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4A2F356" w14:textId="7156E5FA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A5E09C6" w14:textId="77B9D28C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4A9E179" w14:textId="5E85808F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10ECD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43BB20D" w14:textId="59703C50" w:rsidR="0095464C" w:rsidRPr="00010ECD" w:rsidRDefault="0095464C" w:rsidP="0095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14:paraId="479A06E3" w14:textId="77777777" w:rsidR="008F781D" w:rsidRPr="00025396" w:rsidRDefault="00F23B34" w:rsidP="00025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BAEBC1" wp14:editId="516EED1E">
            <wp:extent cx="6454140" cy="319278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7B070555" w14:textId="77777777" w:rsidR="00E35874" w:rsidRPr="00E35874" w:rsidRDefault="00E35874" w:rsidP="00E35874">
      <w:pPr>
        <w:pStyle w:val="a3"/>
        <w:ind w:firstLine="360"/>
        <w:jc w:val="both"/>
        <w:rPr>
          <w:rFonts w:ascii="Times New Roman" w:hAnsi="Times New Roman" w:cs="Times New Roman"/>
          <w:sz w:val="10"/>
          <w:szCs w:val="10"/>
        </w:rPr>
      </w:pPr>
    </w:p>
    <w:p w14:paraId="57648A09" w14:textId="77777777" w:rsidR="002C4BB0" w:rsidRDefault="002C4BB0" w:rsidP="0026270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65A47B6D" wp14:editId="721FFDE7">
            <wp:extent cx="6528391" cy="3946806"/>
            <wp:effectExtent l="0" t="0" r="63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710545C" w14:textId="77777777" w:rsidR="00AE32AF" w:rsidRDefault="00AE32AF" w:rsidP="00EB239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8812623" w14:textId="77777777" w:rsidR="00E35874" w:rsidRPr="00A7080E" w:rsidRDefault="00E35874" w:rsidP="00EB239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080E">
        <w:rPr>
          <w:rFonts w:ascii="Times New Roman" w:hAnsi="Times New Roman" w:cs="Times New Roman"/>
          <w:b/>
          <w:sz w:val="28"/>
          <w:szCs w:val="28"/>
          <w:u w:val="single"/>
        </w:rPr>
        <w:t>Рынок труда</w:t>
      </w:r>
      <w:r w:rsidR="00A96659" w:rsidRPr="00A7080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6DA0E8F3" w14:textId="091EB9B6" w:rsidR="00EC0BAE" w:rsidRPr="00DA5A76" w:rsidRDefault="00B91DCA" w:rsidP="00DA5A76">
      <w:pPr>
        <w:pStyle w:val="a3"/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0BAE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 w:rsidR="00AE32AF" w:rsidRPr="00EC0BAE">
        <w:rPr>
          <w:rFonts w:ascii="Times New Roman" w:hAnsi="Times New Roman" w:cs="Times New Roman"/>
          <w:sz w:val="24"/>
          <w:szCs w:val="24"/>
        </w:rPr>
        <w:t xml:space="preserve">1 января </w:t>
      </w:r>
      <w:r w:rsidRPr="00EC0BAE">
        <w:rPr>
          <w:rFonts w:ascii="Times New Roman" w:hAnsi="Times New Roman" w:cs="Times New Roman"/>
          <w:sz w:val="24"/>
          <w:szCs w:val="24"/>
        </w:rPr>
        <w:t>20</w:t>
      </w:r>
      <w:r w:rsidR="00DA5A76">
        <w:rPr>
          <w:rFonts w:ascii="Times New Roman" w:hAnsi="Times New Roman" w:cs="Times New Roman"/>
          <w:sz w:val="24"/>
          <w:szCs w:val="24"/>
        </w:rPr>
        <w:t>2</w:t>
      </w:r>
      <w:r w:rsidR="0095464C">
        <w:rPr>
          <w:rFonts w:ascii="Times New Roman" w:hAnsi="Times New Roman" w:cs="Times New Roman"/>
          <w:sz w:val="24"/>
          <w:szCs w:val="24"/>
        </w:rPr>
        <w:t>1</w:t>
      </w:r>
      <w:r w:rsidRPr="00EC0BAE">
        <w:rPr>
          <w:rFonts w:ascii="Times New Roman" w:hAnsi="Times New Roman" w:cs="Times New Roman"/>
          <w:sz w:val="24"/>
          <w:szCs w:val="24"/>
        </w:rPr>
        <w:t xml:space="preserve"> год экономически активное население состав</w:t>
      </w:r>
      <w:r w:rsidR="003765D6" w:rsidRPr="00EC0BAE">
        <w:rPr>
          <w:rFonts w:ascii="Times New Roman" w:hAnsi="Times New Roman" w:cs="Times New Roman"/>
          <w:sz w:val="24"/>
          <w:szCs w:val="24"/>
        </w:rPr>
        <w:t>ляет</w:t>
      </w:r>
      <w:r w:rsidR="00056922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052E64" w:rsidRPr="00EC0BAE">
        <w:rPr>
          <w:rFonts w:ascii="Times New Roman" w:hAnsi="Times New Roman" w:cs="Times New Roman"/>
          <w:sz w:val="24"/>
          <w:szCs w:val="24"/>
        </w:rPr>
        <w:t>9</w:t>
      </w:r>
      <w:r w:rsidR="00DA5A76">
        <w:rPr>
          <w:rFonts w:ascii="Times New Roman" w:hAnsi="Times New Roman" w:cs="Times New Roman"/>
          <w:sz w:val="24"/>
          <w:szCs w:val="24"/>
        </w:rPr>
        <w:t>4</w:t>
      </w:r>
      <w:r w:rsidR="008338DE">
        <w:rPr>
          <w:rFonts w:ascii="Times New Roman" w:hAnsi="Times New Roman" w:cs="Times New Roman"/>
          <w:sz w:val="24"/>
          <w:szCs w:val="24"/>
        </w:rPr>
        <w:t>8</w:t>
      </w:r>
      <w:r w:rsidRPr="00EC0BAE">
        <w:rPr>
          <w:rFonts w:ascii="Times New Roman" w:hAnsi="Times New Roman" w:cs="Times New Roman"/>
          <w:sz w:val="24"/>
          <w:szCs w:val="24"/>
        </w:rPr>
        <w:t xml:space="preserve"> человек, из них: занятые в экономики (работающее население) 4</w:t>
      </w:r>
      <w:r w:rsidR="00052E64" w:rsidRPr="00EC0BAE">
        <w:rPr>
          <w:rFonts w:ascii="Times New Roman" w:hAnsi="Times New Roman" w:cs="Times New Roman"/>
          <w:sz w:val="24"/>
          <w:szCs w:val="24"/>
        </w:rPr>
        <w:t>34</w:t>
      </w:r>
      <w:r w:rsidRPr="00EC0BAE">
        <w:rPr>
          <w:rFonts w:ascii="Times New Roman" w:hAnsi="Times New Roman" w:cs="Times New Roman"/>
          <w:sz w:val="24"/>
          <w:szCs w:val="24"/>
        </w:rPr>
        <w:t xml:space="preserve"> человек, безработные </w:t>
      </w:r>
      <w:r w:rsidR="008338DE">
        <w:rPr>
          <w:rFonts w:ascii="Times New Roman" w:hAnsi="Times New Roman" w:cs="Times New Roman"/>
          <w:sz w:val="24"/>
          <w:szCs w:val="24"/>
        </w:rPr>
        <w:t>6</w:t>
      </w:r>
      <w:r w:rsidRPr="00EC0BAE"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="00056922" w:rsidRPr="00EC0BAE">
        <w:rPr>
          <w:rFonts w:ascii="Times New Roman" w:hAnsi="Times New Roman" w:cs="Times New Roman"/>
          <w:sz w:val="24"/>
          <w:szCs w:val="24"/>
        </w:rPr>
        <w:t xml:space="preserve">Уровень безработицы </w:t>
      </w:r>
      <w:r w:rsidR="00052E64" w:rsidRPr="00EC0BAE">
        <w:rPr>
          <w:rFonts w:ascii="Times New Roman" w:hAnsi="Times New Roman" w:cs="Times New Roman"/>
          <w:sz w:val="24"/>
          <w:szCs w:val="24"/>
        </w:rPr>
        <w:t>снизился</w:t>
      </w:r>
      <w:r w:rsidR="00056922" w:rsidRPr="00EC0BAE">
        <w:rPr>
          <w:rFonts w:ascii="Times New Roman" w:hAnsi="Times New Roman" w:cs="Times New Roman"/>
          <w:sz w:val="24"/>
          <w:szCs w:val="24"/>
        </w:rPr>
        <w:t xml:space="preserve"> на </w:t>
      </w:r>
      <w:r w:rsidR="008338DE">
        <w:rPr>
          <w:rFonts w:ascii="Times New Roman" w:hAnsi="Times New Roman" w:cs="Times New Roman"/>
          <w:sz w:val="24"/>
          <w:szCs w:val="24"/>
        </w:rPr>
        <w:t>3</w:t>
      </w:r>
      <w:r w:rsidR="00052E64" w:rsidRPr="00EC0BAE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41276" w:rsidRPr="00EC0BA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15A31E" w14:textId="77777777" w:rsidR="008F65D4" w:rsidRPr="00A7080E" w:rsidRDefault="000B3822" w:rsidP="008F65D4">
      <w:pPr>
        <w:pStyle w:val="a3"/>
        <w:spacing w:line="276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080E">
        <w:rPr>
          <w:rFonts w:ascii="Times New Roman" w:hAnsi="Times New Roman" w:cs="Times New Roman"/>
          <w:b/>
          <w:sz w:val="28"/>
          <w:szCs w:val="28"/>
          <w:u w:val="single"/>
        </w:rPr>
        <w:t>Производство, торговля и бытовое обслуживание.</w:t>
      </w:r>
    </w:p>
    <w:p w14:paraId="461FA504" w14:textId="0B0B5248" w:rsidR="008F65D4" w:rsidRPr="00EC0BAE" w:rsidRDefault="008F65D4" w:rsidP="008F65D4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0BAE">
        <w:rPr>
          <w:rFonts w:ascii="Times New Roman" w:hAnsi="Times New Roman" w:cs="Times New Roman"/>
          <w:sz w:val="24"/>
          <w:szCs w:val="24"/>
        </w:rPr>
        <w:t>Экономика поселения развивается. Создаются новые предприятия, КФХ</w:t>
      </w:r>
      <w:r w:rsidR="008338DE">
        <w:rPr>
          <w:rFonts w:ascii="Times New Roman" w:hAnsi="Times New Roman" w:cs="Times New Roman"/>
          <w:sz w:val="24"/>
          <w:szCs w:val="24"/>
        </w:rPr>
        <w:t>.</w:t>
      </w:r>
      <w:r w:rsidRPr="00EC0BAE">
        <w:rPr>
          <w:rFonts w:ascii="Times New Roman" w:hAnsi="Times New Roman" w:cs="Times New Roman"/>
          <w:sz w:val="24"/>
          <w:szCs w:val="24"/>
        </w:rPr>
        <w:t xml:space="preserve"> На территории Романовского поселения 20 предприятий, из них: самые крупные – ООО «</w:t>
      </w:r>
      <w:proofErr w:type="spellStart"/>
      <w:r w:rsidRPr="00EC0BAE">
        <w:rPr>
          <w:rFonts w:ascii="Times New Roman" w:hAnsi="Times New Roman" w:cs="Times New Roman"/>
          <w:sz w:val="24"/>
          <w:szCs w:val="24"/>
        </w:rPr>
        <w:t>УралДом</w:t>
      </w:r>
      <w:proofErr w:type="spellEnd"/>
      <w:r w:rsidRPr="00EC0BAE">
        <w:rPr>
          <w:rFonts w:ascii="Times New Roman" w:hAnsi="Times New Roman" w:cs="Times New Roman"/>
          <w:sz w:val="24"/>
          <w:szCs w:val="24"/>
        </w:rPr>
        <w:t>» по добыче и переработке мрамора, поставки которого запланированы в Китай;  государственное учреждение «Саткинский психоневрологический интернат»; ИП Михайловский – цех хлебобулочных изделий; ООО «Пороги» - гостиничный комплекс; Горно-лыжный комплекс «У Виля»; ООО «</w:t>
      </w:r>
      <w:proofErr w:type="spellStart"/>
      <w:r w:rsidR="008338DE">
        <w:rPr>
          <w:rFonts w:ascii="Times New Roman" w:hAnsi="Times New Roman" w:cs="Times New Roman"/>
          <w:sz w:val="24"/>
          <w:szCs w:val="24"/>
        </w:rPr>
        <w:t>Аурум</w:t>
      </w:r>
      <w:proofErr w:type="spellEnd"/>
      <w:r w:rsidRPr="00EC0BAE">
        <w:rPr>
          <w:rFonts w:ascii="Times New Roman" w:hAnsi="Times New Roman" w:cs="Times New Roman"/>
          <w:sz w:val="24"/>
          <w:szCs w:val="24"/>
        </w:rPr>
        <w:t xml:space="preserve">» - цех </w:t>
      </w:r>
      <w:r w:rsidR="008338DE">
        <w:rPr>
          <w:rFonts w:ascii="Times New Roman" w:hAnsi="Times New Roman" w:cs="Times New Roman"/>
          <w:sz w:val="24"/>
          <w:szCs w:val="24"/>
        </w:rPr>
        <w:t>обработки древесины</w:t>
      </w:r>
      <w:r w:rsidRPr="00EC0BAE">
        <w:rPr>
          <w:rFonts w:ascii="Times New Roman" w:hAnsi="Times New Roman" w:cs="Times New Roman"/>
          <w:sz w:val="24"/>
          <w:szCs w:val="24"/>
        </w:rPr>
        <w:t xml:space="preserve">. Также </w:t>
      </w:r>
      <w:r w:rsidR="008338DE" w:rsidRPr="00EC0BAE">
        <w:rPr>
          <w:rFonts w:ascii="Times New Roman" w:hAnsi="Times New Roman" w:cs="Times New Roman"/>
          <w:sz w:val="24"/>
          <w:szCs w:val="24"/>
        </w:rPr>
        <w:t>имеются 2</w:t>
      </w:r>
      <w:r w:rsidRPr="00EC0BAE">
        <w:rPr>
          <w:rFonts w:ascii="Times New Roman" w:hAnsi="Times New Roman" w:cs="Times New Roman"/>
          <w:sz w:val="24"/>
          <w:szCs w:val="24"/>
        </w:rPr>
        <w:t xml:space="preserve"> фельдшерско-акушерских пункта, 1 дошкольное учреждение, 1 образовательное учреждение, 3 предприятия торговли, 2 пункта общественного питания и отдыха, 1 предприятие связи, 7 фермерских хозяйства, 3 предприятия сферы туризма и отдыха.</w:t>
      </w:r>
    </w:p>
    <w:p w14:paraId="76DB6A37" w14:textId="77777777" w:rsidR="009B2C9F" w:rsidRPr="00A7080E" w:rsidRDefault="001E5102" w:rsidP="008F65D4">
      <w:pPr>
        <w:pStyle w:val="a3"/>
        <w:spacing w:line="276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080E">
        <w:rPr>
          <w:rFonts w:ascii="Times New Roman" w:hAnsi="Times New Roman" w:cs="Times New Roman"/>
          <w:b/>
          <w:sz w:val="28"/>
          <w:szCs w:val="28"/>
          <w:u w:val="single"/>
        </w:rPr>
        <w:t>Жилой фонд и сельское хозяйство</w:t>
      </w:r>
      <w:r w:rsidR="00A96659" w:rsidRPr="00A7080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5A86ABE0" w14:textId="14000F0C" w:rsidR="009B2C9F" w:rsidRPr="00EC0BAE" w:rsidRDefault="00A96659" w:rsidP="00A7080E">
      <w:pPr>
        <w:pStyle w:val="a3"/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0BAE">
        <w:rPr>
          <w:rFonts w:ascii="Times New Roman" w:hAnsi="Times New Roman" w:cs="Times New Roman"/>
          <w:sz w:val="24"/>
          <w:szCs w:val="24"/>
        </w:rPr>
        <w:t>Общий объем ж</w:t>
      </w:r>
      <w:r w:rsidR="00D53889" w:rsidRPr="00EC0BAE">
        <w:rPr>
          <w:rFonts w:ascii="Times New Roman" w:hAnsi="Times New Roman" w:cs="Times New Roman"/>
          <w:sz w:val="24"/>
          <w:szCs w:val="24"/>
        </w:rPr>
        <w:t>ило</w:t>
      </w:r>
      <w:r w:rsidR="00236434" w:rsidRPr="00EC0BAE">
        <w:rPr>
          <w:rFonts w:ascii="Times New Roman" w:hAnsi="Times New Roman" w:cs="Times New Roman"/>
          <w:sz w:val="24"/>
          <w:szCs w:val="24"/>
        </w:rPr>
        <w:t>го</w:t>
      </w:r>
      <w:r w:rsidR="00D53889" w:rsidRPr="00EC0BAE">
        <w:rPr>
          <w:rFonts w:ascii="Times New Roman" w:hAnsi="Times New Roman" w:cs="Times New Roman"/>
          <w:sz w:val="24"/>
          <w:szCs w:val="24"/>
        </w:rPr>
        <w:t xml:space="preserve"> фонд</w:t>
      </w:r>
      <w:r w:rsidR="00236434" w:rsidRPr="00EC0BAE">
        <w:rPr>
          <w:rFonts w:ascii="Times New Roman" w:hAnsi="Times New Roman" w:cs="Times New Roman"/>
          <w:sz w:val="24"/>
          <w:szCs w:val="24"/>
        </w:rPr>
        <w:t>а</w:t>
      </w:r>
      <w:r w:rsidR="00D53889" w:rsidRPr="00EC0BAE">
        <w:rPr>
          <w:rFonts w:ascii="Times New Roman" w:hAnsi="Times New Roman" w:cs="Times New Roman"/>
          <w:sz w:val="24"/>
          <w:szCs w:val="24"/>
        </w:rPr>
        <w:t xml:space="preserve"> Романовского сельского поселения </w:t>
      </w:r>
      <w:r w:rsidRPr="00EC0BAE">
        <w:rPr>
          <w:rFonts w:ascii="Times New Roman" w:hAnsi="Times New Roman" w:cs="Times New Roman"/>
          <w:sz w:val="24"/>
          <w:szCs w:val="24"/>
        </w:rPr>
        <w:t xml:space="preserve">равен </w:t>
      </w:r>
      <w:r w:rsidR="00D53889" w:rsidRPr="00E6396E">
        <w:rPr>
          <w:rFonts w:ascii="Times New Roman" w:hAnsi="Times New Roman" w:cs="Times New Roman"/>
          <w:sz w:val="24"/>
          <w:szCs w:val="24"/>
        </w:rPr>
        <w:t>2</w:t>
      </w:r>
      <w:r w:rsidR="00E47958" w:rsidRPr="00E6396E">
        <w:rPr>
          <w:rFonts w:ascii="Times New Roman" w:hAnsi="Times New Roman" w:cs="Times New Roman"/>
          <w:sz w:val="24"/>
          <w:szCs w:val="24"/>
        </w:rPr>
        <w:t>6</w:t>
      </w:r>
      <w:r w:rsidR="00FF0C50" w:rsidRPr="00E6396E">
        <w:rPr>
          <w:rFonts w:ascii="Times New Roman" w:hAnsi="Times New Roman" w:cs="Times New Roman"/>
          <w:sz w:val="24"/>
          <w:szCs w:val="24"/>
        </w:rPr>
        <w:t> </w:t>
      </w:r>
      <w:r w:rsidR="008338DE">
        <w:rPr>
          <w:rFonts w:ascii="Times New Roman" w:hAnsi="Times New Roman" w:cs="Times New Roman"/>
          <w:sz w:val="24"/>
          <w:szCs w:val="24"/>
        </w:rPr>
        <w:t>689</w:t>
      </w:r>
      <w:r w:rsidR="00FF0C50" w:rsidRPr="00E6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3889" w:rsidRPr="00E6396E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D53889" w:rsidRPr="00E6396E">
        <w:rPr>
          <w:rFonts w:ascii="Times New Roman" w:hAnsi="Times New Roman" w:cs="Times New Roman"/>
          <w:sz w:val="24"/>
          <w:szCs w:val="24"/>
        </w:rPr>
        <w:t>.</w:t>
      </w:r>
      <w:r w:rsidR="00D53889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CF4922" w:rsidRPr="00EC0BAE">
        <w:rPr>
          <w:rFonts w:ascii="Times New Roman" w:hAnsi="Times New Roman" w:cs="Times New Roman"/>
          <w:sz w:val="24"/>
          <w:szCs w:val="24"/>
        </w:rPr>
        <w:t>В 20</w:t>
      </w:r>
      <w:r w:rsidR="008338DE">
        <w:rPr>
          <w:rFonts w:ascii="Times New Roman" w:hAnsi="Times New Roman" w:cs="Times New Roman"/>
          <w:sz w:val="24"/>
          <w:szCs w:val="24"/>
        </w:rPr>
        <w:t>20</w:t>
      </w:r>
      <w:r w:rsidR="00CF4922" w:rsidRPr="00EC0BAE">
        <w:rPr>
          <w:rFonts w:ascii="Times New Roman" w:hAnsi="Times New Roman" w:cs="Times New Roman"/>
          <w:sz w:val="24"/>
          <w:szCs w:val="24"/>
        </w:rPr>
        <w:t xml:space="preserve"> году ввод жилого фонда составил </w:t>
      </w:r>
      <w:r w:rsidR="008338DE">
        <w:rPr>
          <w:rFonts w:ascii="Times New Roman" w:hAnsi="Times New Roman" w:cs="Times New Roman"/>
          <w:sz w:val="24"/>
          <w:szCs w:val="24"/>
        </w:rPr>
        <w:t>135</w:t>
      </w:r>
      <w:r w:rsidR="00CF4922" w:rsidRPr="00EC0B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4922" w:rsidRPr="00EC0BAE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CF4922" w:rsidRPr="00EC0BAE">
        <w:rPr>
          <w:rFonts w:ascii="Times New Roman" w:hAnsi="Times New Roman" w:cs="Times New Roman"/>
          <w:sz w:val="24"/>
          <w:szCs w:val="24"/>
        </w:rPr>
        <w:t xml:space="preserve">. </w:t>
      </w:r>
      <w:r w:rsidR="003968A3" w:rsidRPr="00EC0BAE">
        <w:rPr>
          <w:rFonts w:ascii="Times New Roman" w:hAnsi="Times New Roman" w:cs="Times New Roman"/>
          <w:sz w:val="24"/>
          <w:szCs w:val="24"/>
        </w:rPr>
        <w:t xml:space="preserve">Из динамики видно: объем жилого фонда за </w:t>
      </w:r>
      <w:r w:rsidR="004456D9">
        <w:rPr>
          <w:rFonts w:ascii="Times New Roman" w:hAnsi="Times New Roman" w:cs="Times New Roman"/>
          <w:sz w:val="24"/>
          <w:szCs w:val="24"/>
        </w:rPr>
        <w:t>5</w:t>
      </w:r>
      <w:r w:rsidR="003968A3" w:rsidRPr="00EC0BAE">
        <w:rPr>
          <w:rFonts w:ascii="Times New Roman" w:hAnsi="Times New Roman" w:cs="Times New Roman"/>
          <w:sz w:val="24"/>
          <w:szCs w:val="24"/>
        </w:rPr>
        <w:t xml:space="preserve"> лет увеличился более чем на 1000 </w:t>
      </w:r>
      <w:proofErr w:type="spellStart"/>
      <w:r w:rsidR="003968A3" w:rsidRPr="00EC0BAE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3968A3" w:rsidRPr="00EC0BAE">
        <w:rPr>
          <w:rFonts w:ascii="Times New Roman" w:hAnsi="Times New Roman" w:cs="Times New Roman"/>
          <w:sz w:val="24"/>
          <w:szCs w:val="24"/>
        </w:rPr>
        <w:t>, а число семей, нуждающихся в улучшении жилищных условий снизился, на 25, что говорит о хороших показателях в жилищной политике поселения. В 20</w:t>
      </w:r>
      <w:r w:rsidR="008338DE">
        <w:rPr>
          <w:rFonts w:ascii="Times New Roman" w:hAnsi="Times New Roman" w:cs="Times New Roman"/>
          <w:sz w:val="24"/>
          <w:szCs w:val="24"/>
        </w:rPr>
        <w:t>20</w:t>
      </w:r>
      <w:r w:rsidR="00E57100">
        <w:rPr>
          <w:rFonts w:ascii="Times New Roman" w:hAnsi="Times New Roman" w:cs="Times New Roman"/>
          <w:sz w:val="24"/>
          <w:szCs w:val="24"/>
        </w:rPr>
        <w:t xml:space="preserve"> г. признан</w:t>
      </w:r>
      <w:r w:rsidR="008338DE">
        <w:rPr>
          <w:rFonts w:ascii="Times New Roman" w:hAnsi="Times New Roman" w:cs="Times New Roman"/>
          <w:sz w:val="24"/>
          <w:szCs w:val="24"/>
        </w:rPr>
        <w:t>ы</w:t>
      </w:r>
      <w:r w:rsidR="00E57100">
        <w:rPr>
          <w:rFonts w:ascii="Times New Roman" w:hAnsi="Times New Roman" w:cs="Times New Roman"/>
          <w:sz w:val="24"/>
          <w:szCs w:val="24"/>
        </w:rPr>
        <w:t xml:space="preserve"> аварийным</w:t>
      </w:r>
      <w:r w:rsidR="008338DE">
        <w:rPr>
          <w:rFonts w:ascii="Times New Roman" w:hAnsi="Times New Roman" w:cs="Times New Roman"/>
          <w:sz w:val="24"/>
          <w:szCs w:val="24"/>
        </w:rPr>
        <w:t>и</w:t>
      </w:r>
      <w:r w:rsidR="003968A3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8338DE">
        <w:rPr>
          <w:rFonts w:ascii="Times New Roman" w:hAnsi="Times New Roman" w:cs="Times New Roman"/>
          <w:sz w:val="24"/>
          <w:szCs w:val="24"/>
        </w:rPr>
        <w:t>5</w:t>
      </w:r>
      <w:r w:rsidR="00E57100">
        <w:rPr>
          <w:rFonts w:ascii="Times New Roman" w:hAnsi="Times New Roman" w:cs="Times New Roman"/>
          <w:sz w:val="24"/>
          <w:szCs w:val="24"/>
        </w:rPr>
        <w:t xml:space="preserve"> многоквартирны</w:t>
      </w:r>
      <w:r w:rsidR="008338DE">
        <w:rPr>
          <w:rFonts w:ascii="Times New Roman" w:hAnsi="Times New Roman" w:cs="Times New Roman"/>
          <w:sz w:val="24"/>
          <w:szCs w:val="24"/>
        </w:rPr>
        <w:t>х</w:t>
      </w:r>
      <w:r w:rsidR="00E57100">
        <w:rPr>
          <w:rFonts w:ascii="Times New Roman" w:hAnsi="Times New Roman" w:cs="Times New Roman"/>
          <w:sz w:val="24"/>
          <w:szCs w:val="24"/>
        </w:rPr>
        <w:t xml:space="preserve"> дом</w:t>
      </w:r>
      <w:r w:rsidR="008338DE">
        <w:rPr>
          <w:rFonts w:ascii="Times New Roman" w:hAnsi="Times New Roman" w:cs="Times New Roman"/>
          <w:sz w:val="24"/>
          <w:szCs w:val="24"/>
        </w:rPr>
        <w:t>ов</w:t>
      </w:r>
      <w:r w:rsidR="003968A3" w:rsidRPr="00EC0BAE">
        <w:rPr>
          <w:rFonts w:ascii="Times New Roman" w:hAnsi="Times New Roman" w:cs="Times New Roman"/>
          <w:sz w:val="24"/>
          <w:szCs w:val="24"/>
        </w:rPr>
        <w:t xml:space="preserve"> барачного типа, </w:t>
      </w:r>
      <w:r w:rsidR="008338DE">
        <w:rPr>
          <w:rFonts w:ascii="Times New Roman" w:hAnsi="Times New Roman" w:cs="Times New Roman"/>
          <w:sz w:val="24"/>
          <w:szCs w:val="24"/>
        </w:rPr>
        <w:t>жильцы 5 раннее признанных домов переселены</w:t>
      </w:r>
      <w:r w:rsidR="003968A3" w:rsidRPr="00EC0BAE">
        <w:rPr>
          <w:rFonts w:ascii="Times New Roman" w:hAnsi="Times New Roman" w:cs="Times New Roman"/>
          <w:sz w:val="24"/>
          <w:szCs w:val="24"/>
        </w:rPr>
        <w:t xml:space="preserve"> в новые квартиры.</w:t>
      </w:r>
    </w:p>
    <w:p w14:paraId="7B7C9FCA" w14:textId="77777777" w:rsidR="005A30D7" w:rsidRPr="00A7080E" w:rsidRDefault="002A62A0" w:rsidP="00A708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5C8A0B" wp14:editId="01352069">
            <wp:extent cx="6461760" cy="2964180"/>
            <wp:effectExtent l="0" t="0" r="0" b="762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6D5B3FB" w14:textId="12944737" w:rsidR="00952747" w:rsidRDefault="00952747" w:rsidP="00A7080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территории о</w:t>
      </w:r>
      <w:r w:rsidRPr="00952747">
        <w:rPr>
          <w:rFonts w:ascii="Times New Roman" w:eastAsia="Times New Roman" w:hAnsi="Times New Roman" w:cs="Times New Roman"/>
          <w:sz w:val="24"/>
          <w:szCs w:val="24"/>
        </w:rPr>
        <w:t>бщая протяженность освещенных частей улиц, проездов, набережных на конец 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увеличилась с 2</w:t>
      </w:r>
      <w:r w:rsidR="007E3191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километров в 2015 года до 27 километров в 2020 году. Показатель автомобильных дорог с твердым покрытием за два года увеличился на 5 километров до 55,1 километра, а за пять лет до 7</w:t>
      </w:r>
      <w:r w:rsidR="007E3191">
        <w:rPr>
          <w:rFonts w:ascii="Times New Roman" w:eastAsia="Times New Roman" w:hAnsi="Times New Roman" w:cs="Times New Roman"/>
          <w:sz w:val="24"/>
          <w:szCs w:val="24"/>
        </w:rPr>
        <w:t>,6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километров. Были построены основные дороги до населенных пунктов Постройки, Иструть, Единовер, улучшено покрытие автодорог в</w:t>
      </w:r>
      <w:r w:rsidR="007E3191">
        <w:rPr>
          <w:rFonts w:ascii="Times New Roman" w:eastAsia="Times New Roman" w:hAnsi="Times New Roman" w:cs="Times New Roman"/>
          <w:sz w:val="24"/>
          <w:szCs w:val="24"/>
        </w:rPr>
        <w:t>о всех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поселках </w:t>
      </w:r>
      <w:r w:rsidR="004E7E56">
        <w:rPr>
          <w:rFonts w:ascii="Times New Roman" w:eastAsia="Times New Roman" w:hAnsi="Times New Roman" w:cs="Times New Roman"/>
          <w:sz w:val="24"/>
          <w:szCs w:val="24"/>
        </w:rPr>
        <w:t xml:space="preserve">протяжённостью 32 километра, усовершенствованы дороги – заасфальтированы протяжённостью 1,11 километров. </w:t>
      </w:r>
      <w:r w:rsidR="007E3191">
        <w:rPr>
          <w:rFonts w:ascii="Times New Roman" w:eastAsia="Times New Roman" w:hAnsi="Times New Roman" w:cs="Times New Roman"/>
          <w:sz w:val="24"/>
          <w:szCs w:val="24"/>
        </w:rPr>
        <w:t>Улучшено электроснабжение населенных пунктов с. Романовка, п. Чулковка, п. Тельмана, п. Пороги, п. Постройки, частично в п. Иструть и Единовер.</w:t>
      </w:r>
      <w:r w:rsidR="004E7E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770B0C67" w14:textId="2A4D6984" w:rsidR="005A30D7" w:rsidRPr="00EC0BAE" w:rsidRDefault="00AE32AF" w:rsidP="00A7080E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EC0BAE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A30D7" w:rsidRPr="00EC0B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30D7" w:rsidRPr="00EC0BAE">
        <w:rPr>
          <w:rFonts w:ascii="Times New Roman" w:hAnsi="Times New Roman"/>
          <w:sz w:val="24"/>
          <w:szCs w:val="24"/>
        </w:rPr>
        <w:t>Романовском поселении 331 га земель сельхозугодий</w:t>
      </w:r>
      <w:r w:rsidR="00236434" w:rsidRPr="00EC0BAE">
        <w:rPr>
          <w:rFonts w:ascii="Times New Roman" w:eastAsia="Times New Roman" w:hAnsi="Times New Roman" w:cs="Times New Roman"/>
          <w:sz w:val="24"/>
          <w:szCs w:val="24"/>
        </w:rPr>
        <w:t>, из которых</w:t>
      </w:r>
      <w:r w:rsidR="006204A5" w:rsidRPr="00EC0B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30D7" w:rsidRPr="00EC0BAE">
        <w:rPr>
          <w:rFonts w:ascii="Times New Roman" w:hAnsi="Times New Roman"/>
          <w:sz w:val="24"/>
          <w:szCs w:val="24"/>
        </w:rPr>
        <w:t>5</w:t>
      </w:r>
      <w:r w:rsidR="005A30D7" w:rsidRPr="00EC0BAE">
        <w:rPr>
          <w:rFonts w:ascii="Times New Roman" w:eastAsia="Times New Roman" w:hAnsi="Times New Roman" w:cs="Times New Roman"/>
          <w:sz w:val="24"/>
          <w:szCs w:val="24"/>
        </w:rPr>
        <w:t>3% используются по назначению</w:t>
      </w:r>
      <w:r w:rsidR="005A30D7" w:rsidRPr="00EC0BAE">
        <w:rPr>
          <w:rFonts w:ascii="Times New Roman" w:hAnsi="Times New Roman"/>
          <w:sz w:val="24"/>
          <w:szCs w:val="24"/>
        </w:rPr>
        <w:t xml:space="preserve"> (сенокос, пастбища, выращивание зерновых)</w:t>
      </w:r>
      <w:r w:rsidR="00770226" w:rsidRPr="00EC0BAE">
        <w:rPr>
          <w:rFonts w:ascii="Times New Roman" w:hAnsi="Times New Roman"/>
          <w:sz w:val="24"/>
          <w:szCs w:val="24"/>
        </w:rPr>
        <w:t>. Производством сельскохозяйственной продукци</w:t>
      </w:r>
      <w:r w:rsidR="00F71F18" w:rsidRPr="00EC0BAE">
        <w:rPr>
          <w:rFonts w:ascii="Times New Roman" w:hAnsi="Times New Roman"/>
          <w:sz w:val="24"/>
          <w:szCs w:val="24"/>
        </w:rPr>
        <w:t>и</w:t>
      </w:r>
      <w:r w:rsidR="00770226" w:rsidRPr="00EC0BAE">
        <w:rPr>
          <w:rFonts w:ascii="Times New Roman" w:hAnsi="Times New Roman"/>
          <w:sz w:val="24"/>
          <w:szCs w:val="24"/>
        </w:rPr>
        <w:t xml:space="preserve"> занимаются </w:t>
      </w:r>
      <w:r w:rsidR="008F65D4" w:rsidRPr="00EC0BAE">
        <w:rPr>
          <w:rFonts w:ascii="Times New Roman" w:hAnsi="Times New Roman"/>
          <w:sz w:val="24"/>
          <w:szCs w:val="24"/>
        </w:rPr>
        <w:t>7</w:t>
      </w:r>
      <w:r w:rsidR="00770226" w:rsidRPr="00EC0BAE">
        <w:rPr>
          <w:rFonts w:ascii="Times New Roman" w:hAnsi="Times New Roman"/>
          <w:sz w:val="24"/>
          <w:szCs w:val="24"/>
        </w:rPr>
        <w:t xml:space="preserve"> фермерск</w:t>
      </w:r>
      <w:r w:rsidR="003968A3" w:rsidRPr="00EC0BAE">
        <w:rPr>
          <w:rFonts w:ascii="Times New Roman" w:hAnsi="Times New Roman"/>
          <w:sz w:val="24"/>
          <w:szCs w:val="24"/>
        </w:rPr>
        <w:t>их</w:t>
      </w:r>
      <w:r w:rsidR="00405F5E" w:rsidRPr="00EC0BAE">
        <w:rPr>
          <w:rFonts w:ascii="Times New Roman" w:hAnsi="Times New Roman"/>
          <w:sz w:val="24"/>
          <w:szCs w:val="24"/>
        </w:rPr>
        <w:t xml:space="preserve"> </w:t>
      </w:r>
      <w:r w:rsidR="00770226" w:rsidRPr="00EC0BAE">
        <w:rPr>
          <w:rFonts w:ascii="Times New Roman" w:hAnsi="Times New Roman"/>
          <w:sz w:val="24"/>
          <w:szCs w:val="24"/>
        </w:rPr>
        <w:t xml:space="preserve">хозяйства. </w:t>
      </w:r>
    </w:p>
    <w:p w14:paraId="7DE7CDB7" w14:textId="77777777" w:rsidR="00770226" w:rsidRPr="00EC0BAE" w:rsidRDefault="00770226" w:rsidP="00A7080E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EC0BAE">
        <w:rPr>
          <w:rFonts w:ascii="Times New Roman" w:hAnsi="Times New Roman"/>
          <w:sz w:val="24"/>
          <w:szCs w:val="24"/>
        </w:rPr>
        <w:t xml:space="preserve">На территории 12 561 га земель лесного фонда это 87,7 % всех земель Романовского сельского поселения. </w:t>
      </w:r>
      <w:r w:rsidR="00A96659" w:rsidRPr="00EC0BAE">
        <w:rPr>
          <w:rFonts w:ascii="Times New Roman" w:hAnsi="Times New Roman"/>
          <w:sz w:val="24"/>
          <w:szCs w:val="24"/>
        </w:rPr>
        <w:t xml:space="preserve">В лесном хозяйстве задействовано </w:t>
      </w:r>
      <w:r w:rsidR="0070068A" w:rsidRPr="00EC0BAE">
        <w:rPr>
          <w:rFonts w:ascii="Times New Roman" w:hAnsi="Times New Roman"/>
          <w:sz w:val="24"/>
          <w:szCs w:val="24"/>
        </w:rPr>
        <w:t>3</w:t>
      </w:r>
      <w:r w:rsidRPr="00EC0BAE">
        <w:rPr>
          <w:rFonts w:ascii="Times New Roman" w:hAnsi="Times New Roman"/>
          <w:sz w:val="24"/>
          <w:szCs w:val="24"/>
        </w:rPr>
        <w:t xml:space="preserve"> предприятия</w:t>
      </w:r>
      <w:r w:rsidR="00A96659" w:rsidRPr="00EC0BAE">
        <w:rPr>
          <w:rFonts w:ascii="Times New Roman" w:hAnsi="Times New Roman"/>
          <w:sz w:val="24"/>
          <w:szCs w:val="24"/>
        </w:rPr>
        <w:t xml:space="preserve">: </w:t>
      </w:r>
      <w:r w:rsidR="00F71F18" w:rsidRPr="00EC0BAE">
        <w:rPr>
          <w:rFonts w:ascii="Times New Roman" w:hAnsi="Times New Roman"/>
          <w:sz w:val="24"/>
          <w:szCs w:val="24"/>
        </w:rPr>
        <w:t>два</w:t>
      </w:r>
      <w:r w:rsidR="00A96659" w:rsidRPr="00EC0BAE">
        <w:rPr>
          <w:rFonts w:ascii="Times New Roman" w:hAnsi="Times New Roman"/>
          <w:sz w:val="24"/>
          <w:szCs w:val="24"/>
        </w:rPr>
        <w:t xml:space="preserve"> лесозаготовительных и </w:t>
      </w:r>
      <w:r w:rsidR="0070068A" w:rsidRPr="00EC0BAE">
        <w:rPr>
          <w:rFonts w:ascii="Times New Roman" w:hAnsi="Times New Roman"/>
          <w:sz w:val="24"/>
          <w:szCs w:val="24"/>
        </w:rPr>
        <w:t>одно</w:t>
      </w:r>
      <w:r w:rsidR="00A96659" w:rsidRPr="00EC0BAE">
        <w:rPr>
          <w:rFonts w:ascii="Times New Roman" w:hAnsi="Times New Roman"/>
          <w:sz w:val="24"/>
          <w:szCs w:val="24"/>
        </w:rPr>
        <w:t xml:space="preserve"> перерабатывающ</w:t>
      </w:r>
      <w:r w:rsidR="0070068A" w:rsidRPr="00EC0BAE">
        <w:rPr>
          <w:rFonts w:ascii="Times New Roman" w:hAnsi="Times New Roman"/>
          <w:sz w:val="24"/>
          <w:szCs w:val="24"/>
        </w:rPr>
        <w:t>ее</w:t>
      </w:r>
      <w:r w:rsidRPr="00EC0BAE">
        <w:rPr>
          <w:rFonts w:ascii="Times New Roman" w:hAnsi="Times New Roman"/>
          <w:sz w:val="24"/>
          <w:szCs w:val="24"/>
        </w:rPr>
        <w:t xml:space="preserve">. </w:t>
      </w:r>
    </w:p>
    <w:p w14:paraId="40CBE0E3" w14:textId="77777777" w:rsidR="000B3822" w:rsidRPr="006927A3" w:rsidRDefault="000B3822" w:rsidP="00770226">
      <w:pPr>
        <w:spacing w:after="0" w:line="240" w:lineRule="auto"/>
        <w:ind w:firstLine="426"/>
        <w:jc w:val="both"/>
        <w:rPr>
          <w:rFonts w:ascii="Times New Roman" w:hAnsi="Times New Roman"/>
          <w:sz w:val="10"/>
          <w:szCs w:val="10"/>
        </w:rPr>
      </w:pPr>
    </w:p>
    <w:p w14:paraId="687F4498" w14:textId="77777777" w:rsidR="001667BB" w:rsidRPr="004D56A1" w:rsidRDefault="00F030CF" w:rsidP="004D56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30C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61D68B0" wp14:editId="614622E5">
            <wp:extent cx="6456089" cy="3202527"/>
            <wp:effectExtent l="0" t="0" r="1905" b="0"/>
            <wp:docPr id="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5777D24" w14:textId="2BB946FB" w:rsidR="004D56A1" w:rsidRPr="00EC0BAE" w:rsidRDefault="001667BB" w:rsidP="00323DE8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0BAE">
        <w:rPr>
          <w:rFonts w:ascii="Times New Roman" w:hAnsi="Times New Roman" w:cs="Times New Roman"/>
          <w:sz w:val="24"/>
          <w:szCs w:val="24"/>
        </w:rPr>
        <w:t xml:space="preserve">Оценка социально-экономического развития </w:t>
      </w:r>
      <w:r w:rsidR="00723C8D" w:rsidRPr="00EC0BAE">
        <w:rPr>
          <w:rFonts w:ascii="Times New Roman" w:hAnsi="Times New Roman" w:cs="Times New Roman"/>
          <w:sz w:val="24"/>
          <w:szCs w:val="24"/>
        </w:rPr>
        <w:t xml:space="preserve">Романовского сельского поселения </w:t>
      </w:r>
      <w:r w:rsidRPr="00EC0BAE">
        <w:rPr>
          <w:rFonts w:ascii="Times New Roman" w:hAnsi="Times New Roman" w:cs="Times New Roman"/>
          <w:sz w:val="24"/>
          <w:szCs w:val="24"/>
        </w:rPr>
        <w:t>за 20</w:t>
      </w:r>
      <w:r w:rsidR="008338DE">
        <w:rPr>
          <w:rFonts w:ascii="Times New Roman" w:hAnsi="Times New Roman" w:cs="Times New Roman"/>
          <w:sz w:val="24"/>
          <w:szCs w:val="24"/>
        </w:rPr>
        <w:t>20</w:t>
      </w:r>
      <w:r w:rsidRPr="00EC0BAE">
        <w:rPr>
          <w:rFonts w:ascii="Times New Roman" w:hAnsi="Times New Roman" w:cs="Times New Roman"/>
          <w:sz w:val="24"/>
          <w:szCs w:val="24"/>
        </w:rPr>
        <w:t xml:space="preserve"> год удовлетворительная</w:t>
      </w:r>
      <w:r w:rsidR="00311F33" w:rsidRPr="00EC0BAE">
        <w:rPr>
          <w:rFonts w:ascii="Times New Roman" w:hAnsi="Times New Roman" w:cs="Times New Roman"/>
          <w:sz w:val="24"/>
          <w:szCs w:val="24"/>
        </w:rPr>
        <w:t>.</w:t>
      </w:r>
      <w:r w:rsidR="006B1E70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8F65D4" w:rsidRPr="00EC0BAE">
        <w:rPr>
          <w:rFonts w:ascii="Times New Roman" w:hAnsi="Times New Roman" w:cs="Times New Roman"/>
          <w:sz w:val="24"/>
          <w:szCs w:val="24"/>
        </w:rPr>
        <w:t>Присутствует</w:t>
      </w:r>
      <w:r w:rsidR="006B1E70" w:rsidRPr="00EC0BAE">
        <w:rPr>
          <w:rFonts w:ascii="Times New Roman" w:hAnsi="Times New Roman" w:cs="Times New Roman"/>
          <w:sz w:val="24"/>
          <w:szCs w:val="24"/>
        </w:rPr>
        <w:t xml:space="preserve"> рост предприятий сферы сельского хозяйства</w:t>
      </w:r>
      <w:r w:rsidR="00DD31C0" w:rsidRPr="00EC0BAE">
        <w:rPr>
          <w:rFonts w:ascii="Times New Roman" w:hAnsi="Times New Roman" w:cs="Times New Roman"/>
          <w:sz w:val="24"/>
          <w:szCs w:val="24"/>
        </w:rPr>
        <w:t xml:space="preserve">, </w:t>
      </w:r>
      <w:r w:rsidR="00C71CD3" w:rsidRPr="00EC0BAE">
        <w:rPr>
          <w:rFonts w:ascii="Times New Roman" w:hAnsi="Times New Roman" w:cs="Times New Roman"/>
          <w:sz w:val="24"/>
          <w:szCs w:val="24"/>
        </w:rPr>
        <w:t>развитие предприятий сферы производства продукции и добычи полезных ископаемых</w:t>
      </w:r>
      <w:r w:rsidR="006B1E70" w:rsidRPr="00EC0BAE">
        <w:rPr>
          <w:rFonts w:ascii="Times New Roman" w:hAnsi="Times New Roman" w:cs="Times New Roman"/>
          <w:sz w:val="24"/>
          <w:szCs w:val="24"/>
        </w:rPr>
        <w:t xml:space="preserve">, </w:t>
      </w:r>
      <w:r w:rsidR="00C71CD3" w:rsidRPr="00EC0BAE">
        <w:rPr>
          <w:rFonts w:ascii="Times New Roman" w:hAnsi="Times New Roman" w:cs="Times New Roman"/>
          <w:sz w:val="24"/>
          <w:szCs w:val="24"/>
        </w:rPr>
        <w:t xml:space="preserve">увеличение </w:t>
      </w:r>
      <w:r w:rsidR="006B1E70" w:rsidRPr="00EC0BAE">
        <w:rPr>
          <w:rFonts w:ascii="Times New Roman" w:hAnsi="Times New Roman" w:cs="Times New Roman"/>
          <w:sz w:val="24"/>
          <w:szCs w:val="24"/>
        </w:rPr>
        <w:t>жилого фонда</w:t>
      </w:r>
      <w:r w:rsidR="00C71CD3" w:rsidRPr="00EC0BAE">
        <w:rPr>
          <w:rFonts w:ascii="Times New Roman" w:hAnsi="Times New Roman" w:cs="Times New Roman"/>
          <w:sz w:val="24"/>
          <w:szCs w:val="24"/>
        </w:rPr>
        <w:t xml:space="preserve"> в связи с вводом нового жилья в эксплуатацию</w:t>
      </w:r>
      <w:r w:rsidR="006B1E70" w:rsidRPr="00EC0BAE">
        <w:rPr>
          <w:rFonts w:ascii="Times New Roman" w:hAnsi="Times New Roman" w:cs="Times New Roman"/>
          <w:sz w:val="24"/>
          <w:szCs w:val="24"/>
        </w:rPr>
        <w:t xml:space="preserve"> и снижение численности нуждающихся в улучшении жилищных условий</w:t>
      </w:r>
      <w:r w:rsidR="00C71CD3" w:rsidRPr="00EC0BAE">
        <w:rPr>
          <w:rFonts w:ascii="Times New Roman" w:hAnsi="Times New Roman" w:cs="Times New Roman"/>
          <w:sz w:val="24"/>
          <w:szCs w:val="24"/>
        </w:rPr>
        <w:t xml:space="preserve"> в связи с переселением и предоставлением субсидий</w:t>
      </w:r>
      <w:r w:rsidR="006B1E70" w:rsidRPr="00EC0BA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08CCF0" w14:textId="77777777" w:rsidR="00E62AFD" w:rsidRPr="004D56A1" w:rsidRDefault="00781C2E" w:rsidP="004D56A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6A1">
        <w:rPr>
          <w:rFonts w:ascii="Times New Roman" w:hAnsi="Times New Roman" w:cs="Times New Roman"/>
          <w:b/>
          <w:sz w:val="28"/>
          <w:szCs w:val="28"/>
        </w:rPr>
        <w:t>2</w:t>
      </w:r>
      <w:r w:rsidR="00E62AFD" w:rsidRPr="004D56A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D56A1" w:rsidRPr="004D56A1">
        <w:rPr>
          <w:rFonts w:ascii="Times New Roman" w:hAnsi="Times New Roman" w:cs="Times New Roman"/>
          <w:b/>
          <w:sz w:val="28"/>
          <w:szCs w:val="28"/>
        </w:rPr>
        <w:t xml:space="preserve">Финансовый отчет. </w:t>
      </w:r>
      <w:r w:rsidR="00D01C7E" w:rsidRPr="004D56A1">
        <w:rPr>
          <w:rFonts w:ascii="Times New Roman" w:hAnsi="Times New Roman" w:cs="Times New Roman"/>
          <w:b/>
          <w:sz w:val="28"/>
          <w:szCs w:val="28"/>
        </w:rPr>
        <w:t>Доходная часть бюджета</w:t>
      </w:r>
      <w:r w:rsidR="00E62AFD" w:rsidRPr="004D56A1">
        <w:rPr>
          <w:rFonts w:ascii="Times New Roman" w:hAnsi="Times New Roman" w:cs="Times New Roman"/>
          <w:b/>
          <w:sz w:val="28"/>
          <w:szCs w:val="28"/>
        </w:rPr>
        <w:t>.</w:t>
      </w:r>
    </w:p>
    <w:p w14:paraId="56172A2E" w14:textId="77777777" w:rsidR="00D9362E" w:rsidRDefault="00D9362E" w:rsidP="00D936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62E">
        <w:rPr>
          <w:rFonts w:ascii="Times New Roman" w:eastAsia="Times New Roman" w:hAnsi="Times New Roman" w:cs="Times New Roman"/>
          <w:sz w:val="24"/>
          <w:szCs w:val="24"/>
        </w:rPr>
        <w:t>В бюджет за 2020 год поступило доходов в сумме 9 109,8 тыс. руб. (в 2019 году 8 040,1 тыс. руб.).</w:t>
      </w:r>
    </w:p>
    <w:p w14:paraId="7F41DB89" w14:textId="77777777" w:rsidR="00D9362E" w:rsidRDefault="00D9362E" w:rsidP="00D936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62E">
        <w:rPr>
          <w:rFonts w:ascii="Times New Roman" w:eastAsia="Times New Roman" w:hAnsi="Times New Roman" w:cs="Times New Roman"/>
          <w:sz w:val="24"/>
          <w:szCs w:val="24"/>
        </w:rPr>
        <w:t xml:space="preserve">В общих поступлениях доходов доля налоговых и неналоговых доходов составила 16,8 процента (в 2019 -16,2%); безвозмездных поступлений 83,2 процентов (в 2019 -83,8%). </w:t>
      </w:r>
    </w:p>
    <w:p w14:paraId="5C2748F6" w14:textId="77777777" w:rsidR="00D9362E" w:rsidRDefault="00D9362E" w:rsidP="00D936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62E">
        <w:rPr>
          <w:rFonts w:ascii="Times New Roman" w:eastAsia="Times New Roman" w:hAnsi="Times New Roman" w:cs="Times New Roman"/>
          <w:sz w:val="24"/>
          <w:szCs w:val="24"/>
        </w:rPr>
        <w:t>В бюджет Романовского сельского поселения поступило налоговых и неналоговых доходов за 2020 год 1 527,2 тыс. рублей или 112,7 % от бюджетных назначений, в абсолютной величине отклонение за 2020 год составило 172,2 тыс. рублей (утвержденные бюджетные назначения – 1355,0 т. руб.).</w:t>
      </w:r>
    </w:p>
    <w:p w14:paraId="524B69A3" w14:textId="5CFC7527" w:rsidR="00D9362E" w:rsidRPr="00D9362E" w:rsidRDefault="00D9362E" w:rsidP="00D936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62E">
        <w:rPr>
          <w:rFonts w:ascii="Times New Roman" w:eastAsia="Times New Roman" w:hAnsi="Times New Roman" w:cs="Times New Roman"/>
          <w:sz w:val="24"/>
          <w:szCs w:val="24"/>
        </w:rPr>
        <w:t xml:space="preserve">В разрезе доходных источников наблюдается как перевыполнение бюджетных назначений, так и не выполнение. </w:t>
      </w:r>
    </w:p>
    <w:p w14:paraId="3220629D" w14:textId="77777777" w:rsidR="00D9362E" w:rsidRPr="00D9362E" w:rsidRDefault="00D9362E" w:rsidP="00D9362E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D9362E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(тыс. рублей)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62"/>
        <w:gridCol w:w="1433"/>
        <w:gridCol w:w="1559"/>
        <w:gridCol w:w="1701"/>
        <w:gridCol w:w="1559"/>
      </w:tblGrid>
      <w:tr w:rsidR="00D9362E" w:rsidRPr="00D9362E" w14:paraId="4B3A4051" w14:textId="77777777" w:rsidTr="00D9362E">
        <w:trPr>
          <w:trHeight w:val="521"/>
        </w:trPr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73F70E" w14:textId="77777777" w:rsidR="00D9362E" w:rsidRPr="00D9362E" w:rsidRDefault="00D9362E" w:rsidP="00D93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D99BA5" w14:textId="77777777" w:rsidR="00D9362E" w:rsidRPr="00D9362E" w:rsidRDefault="00D9362E" w:rsidP="00D93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Бюджетные назначения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34CE53" w14:textId="77777777" w:rsidR="00D9362E" w:rsidRPr="00D9362E" w:rsidRDefault="00D9362E" w:rsidP="00D93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зачислений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DC27A3" w14:textId="77777777" w:rsidR="00D9362E" w:rsidRPr="00D9362E" w:rsidRDefault="00D9362E" w:rsidP="00D93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отклонения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E957C0" w14:textId="77777777" w:rsidR="00D9362E" w:rsidRPr="00D9362E" w:rsidRDefault="00D9362E" w:rsidP="00D9362E">
            <w:pPr>
              <w:spacing w:after="0" w:line="240" w:lineRule="auto"/>
              <w:ind w:left="-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Исполнение                                           </w:t>
            </w:r>
          </w:p>
          <w:p w14:paraId="1FD86227" w14:textId="77777777" w:rsidR="00D9362E" w:rsidRPr="00D9362E" w:rsidRDefault="00D9362E" w:rsidP="00D9362E">
            <w:pPr>
              <w:spacing w:after="0" w:line="240" w:lineRule="auto"/>
              <w:ind w:left="-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Times New Roman" w:hAnsi="Times New Roman" w:cs="Times New Roman"/>
                <w:sz w:val="24"/>
                <w:szCs w:val="24"/>
              </w:rPr>
              <w:t>к году, %</w:t>
            </w:r>
          </w:p>
        </w:tc>
      </w:tr>
      <w:tr w:rsidR="00D9362E" w:rsidRPr="00D9362E" w14:paraId="76AAFC58" w14:textId="77777777" w:rsidTr="00D9362E">
        <w:trPr>
          <w:trHeight w:val="163"/>
        </w:trPr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C24E94" w14:textId="77777777" w:rsidR="00D9362E" w:rsidRPr="00D9362E" w:rsidRDefault="00D9362E" w:rsidP="00D936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Calibri" w:hAnsi="Times New Roman" w:cs="Times New Roman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4D2D7F" w14:textId="77777777" w:rsidR="00D9362E" w:rsidRPr="00D9362E" w:rsidRDefault="00D9362E" w:rsidP="00D93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Times New Roman" w:hAnsi="Times New Roman" w:cs="Times New Roman"/>
                <w:sz w:val="24"/>
                <w:szCs w:val="24"/>
              </w:rPr>
              <w:t>317,0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D76803" w14:textId="77777777" w:rsidR="00D9362E" w:rsidRPr="00D9362E" w:rsidRDefault="00D9362E" w:rsidP="00D93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Times New Roman" w:hAnsi="Times New Roman" w:cs="Times New Roman"/>
                <w:sz w:val="24"/>
                <w:szCs w:val="24"/>
              </w:rPr>
              <w:t>492,4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BDECC5" w14:textId="77777777" w:rsidR="00D9362E" w:rsidRPr="00D9362E" w:rsidRDefault="00D9362E" w:rsidP="00D93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Times New Roman" w:hAnsi="Times New Roman" w:cs="Times New Roman"/>
                <w:sz w:val="24"/>
                <w:szCs w:val="24"/>
              </w:rPr>
              <w:t>175,4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310573" w14:textId="77777777" w:rsidR="00D9362E" w:rsidRPr="00D9362E" w:rsidRDefault="00D9362E" w:rsidP="00D9362E">
            <w:pPr>
              <w:spacing w:after="0" w:line="240" w:lineRule="auto"/>
              <w:ind w:left="-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Times New Roman" w:hAnsi="Times New Roman" w:cs="Times New Roman"/>
                <w:sz w:val="24"/>
                <w:szCs w:val="24"/>
              </w:rPr>
              <w:t>155,3</w:t>
            </w:r>
          </w:p>
        </w:tc>
      </w:tr>
      <w:tr w:rsidR="00D9362E" w:rsidRPr="00D9362E" w14:paraId="437B9A78" w14:textId="77777777" w:rsidTr="00D9362E">
        <w:trPr>
          <w:trHeight w:val="310"/>
        </w:trPr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9FA792" w14:textId="77777777" w:rsidR="00D9362E" w:rsidRPr="00D9362E" w:rsidRDefault="00D9362E" w:rsidP="00D936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Calibri" w:hAnsi="Times New Roman" w:cs="Times New Roman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EC3939" w14:textId="77777777" w:rsidR="00D9362E" w:rsidRPr="00D9362E" w:rsidRDefault="00D9362E" w:rsidP="00D93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Times New Roman" w:hAnsi="Times New Roman" w:cs="Times New Roman"/>
                <w:sz w:val="24"/>
                <w:szCs w:val="24"/>
              </w:rPr>
              <w:t>138,0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5C077D" w14:textId="77777777" w:rsidR="00D9362E" w:rsidRPr="00D9362E" w:rsidRDefault="00D9362E" w:rsidP="00D93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Times New Roman" w:hAnsi="Times New Roman" w:cs="Times New Roman"/>
                <w:sz w:val="24"/>
                <w:szCs w:val="24"/>
              </w:rPr>
              <w:t>157,8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9820B3" w14:textId="77777777" w:rsidR="00D9362E" w:rsidRPr="00D9362E" w:rsidRDefault="00D9362E" w:rsidP="00D93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2B4826" w14:textId="77777777" w:rsidR="00D9362E" w:rsidRPr="00D9362E" w:rsidRDefault="00D9362E" w:rsidP="00D9362E">
            <w:pPr>
              <w:spacing w:after="0" w:line="240" w:lineRule="auto"/>
              <w:ind w:left="-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Times New Roman" w:hAnsi="Times New Roman" w:cs="Times New Roman"/>
                <w:sz w:val="24"/>
                <w:szCs w:val="24"/>
              </w:rPr>
              <w:t>114,3</w:t>
            </w:r>
          </w:p>
        </w:tc>
      </w:tr>
      <w:tr w:rsidR="00D9362E" w:rsidRPr="00D9362E" w14:paraId="0DA6BFAB" w14:textId="77777777" w:rsidTr="00D9362E">
        <w:trPr>
          <w:trHeight w:val="130"/>
        </w:trPr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E1BE10" w14:textId="77777777" w:rsidR="00D9362E" w:rsidRPr="00D9362E" w:rsidRDefault="00D9362E" w:rsidP="00D936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Земельный налог с физических лиц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456F2A" w14:textId="77777777" w:rsidR="00D9362E" w:rsidRPr="00D9362E" w:rsidRDefault="00D9362E" w:rsidP="00D93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Times New Roman" w:hAnsi="Times New Roman" w:cs="Times New Roman"/>
                <w:sz w:val="24"/>
                <w:szCs w:val="24"/>
              </w:rPr>
              <w:t>103,0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C661C5" w14:textId="77777777" w:rsidR="00D9362E" w:rsidRPr="00D9362E" w:rsidRDefault="00D9362E" w:rsidP="00D93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Times New Roman" w:hAnsi="Times New Roman" w:cs="Times New Roman"/>
                <w:sz w:val="24"/>
                <w:szCs w:val="24"/>
              </w:rPr>
              <w:t>114,6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A18F4C" w14:textId="77777777" w:rsidR="00D9362E" w:rsidRPr="00D9362E" w:rsidRDefault="00D9362E" w:rsidP="00D93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030A17" w14:textId="77777777" w:rsidR="00D9362E" w:rsidRPr="00D9362E" w:rsidRDefault="00D9362E" w:rsidP="00D9362E">
            <w:pPr>
              <w:spacing w:after="0" w:line="240" w:lineRule="auto"/>
              <w:ind w:left="-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Times New Roman" w:hAnsi="Times New Roman" w:cs="Times New Roman"/>
                <w:sz w:val="24"/>
                <w:szCs w:val="24"/>
              </w:rPr>
              <w:t>111,3</w:t>
            </w:r>
          </w:p>
        </w:tc>
      </w:tr>
      <w:tr w:rsidR="00D9362E" w:rsidRPr="00D9362E" w14:paraId="1793351B" w14:textId="77777777" w:rsidTr="00D9362E">
        <w:trPr>
          <w:trHeight w:val="120"/>
        </w:trPr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13B626" w14:textId="77777777" w:rsidR="00D9362E" w:rsidRPr="00D9362E" w:rsidRDefault="00D9362E" w:rsidP="00D936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Земельный налог с организаций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3F9E07" w14:textId="77777777" w:rsidR="00D9362E" w:rsidRPr="00D9362E" w:rsidRDefault="00D9362E" w:rsidP="00D93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Times New Roman" w:hAnsi="Times New Roman" w:cs="Times New Roman"/>
                <w:sz w:val="24"/>
                <w:szCs w:val="24"/>
              </w:rPr>
              <w:t>797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E64A9" w14:textId="77777777" w:rsidR="00D9362E" w:rsidRPr="00D9362E" w:rsidRDefault="00D9362E" w:rsidP="00D93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Times New Roman" w:hAnsi="Times New Roman" w:cs="Times New Roman"/>
                <w:sz w:val="24"/>
                <w:szCs w:val="24"/>
              </w:rPr>
              <w:t>762,4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887372" w14:textId="77777777" w:rsidR="00D9362E" w:rsidRPr="00D9362E" w:rsidRDefault="00D9362E" w:rsidP="00D93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Times New Roman" w:hAnsi="Times New Roman" w:cs="Times New Roman"/>
                <w:sz w:val="24"/>
                <w:szCs w:val="24"/>
              </w:rPr>
              <w:t>-34,6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C1C445" w14:textId="77777777" w:rsidR="00D9362E" w:rsidRPr="00D9362E" w:rsidRDefault="00D9362E" w:rsidP="00D9362E">
            <w:pPr>
              <w:spacing w:after="0" w:line="240" w:lineRule="auto"/>
              <w:ind w:left="-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62E">
              <w:rPr>
                <w:rFonts w:ascii="Times New Roman" w:eastAsia="Times New Roman" w:hAnsi="Times New Roman" w:cs="Times New Roman"/>
                <w:sz w:val="24"/>
                <w:szCs w:val="24"/>
              </w:rPr>
              <w:t>95,7</w:t>
            </w:r>
          </w:p>
        </w:tc>
      </w:tr>
    </w:tbl>
    <w:p w14:paraId="0FC4D1DD" w14:textId="77777777" w:rsidR="00D9362E" w:rsidRPr="00D9362E" w:rsidRDefault="00D9362E" w:rsidP="00D9362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936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Причины перевыполнения бюджетных назначений</w:t>
      </w:r>
    </w:p>
    <w:p w14:paraId="0CB3BB51" w14:textId="77777777" w:rsidR="00D9362E" w:rsidRPr="00D9362E" w:rsidRDefault="00D9362E" w:rsidP="00D9362E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 w:rsidRPr="00D9362E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Налог на доходы физических лиц</w:t>
      </w:r>
    </w:p>
    <w:p w14:paraId="6625D675" w14:textId="77777777" w:rsidR="00D9362E" w:rsidRPr="00D9362E" w:rsidRDefault="00D9362E" w:rsidP="00D936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62E">
        <w:rPr>
          <w:rFonts w:ascii="Times New Roman" w:eastAsia="Times New Roman" w:hAnsi="Times New Roman" w:cs="Times New Roman"/>
          <w:sz w:val="24"/>
          <w:szCs w:val="24"/>
        </w:rPr>
        <w:t>При бюджетных назначениях на 2020 год по налогу на доходы физических лиц в 317,0 тыс. рублей, фактически поступило 492,4 тыс. рублей или 155,3 процентов.</w:t>
      </w:r>
    </w:p>
    <w:p w14:paraId="54A14402" w14:textId="77777777" w:rsidR="00D9362E" w:rsidRPr="00D9362E" w:rsidRDefault="00D9362E" w:rsidP="00D9362E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 w:rsidRPr="00D9362E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Налог на имущество физических лиц </w:t>
      </w:r>
    </w:p>
    <w:p w14:paraId="49BAE415" w14:textId="77777777" w:rsidR="00D9362E" w:rsidRPr="00D9362E" w:rsidRDefault="00D9362E" w:rsidP="00D936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62E">
        <w:rPr>
          <w:rFonts w:ascii="Times New Roman" w:eastAsia="Times New Roman" w:hAnsi="Times New Roman" w:cs="Times New Roman"/>
          <w:sz w:val="24"/>
          <w:szCs w:val="24"/>
        </w:rPr>
        <w:t>При бюджетных назначениях на 2020 год по налогу на имущество физических лиц в 138,0 тыс. рублей, фактически поступило 157,8 тыс. рублей или 114,3 процентов.</w:t>
      </w:r>
    </w:p>
    <w:p w14:paraId="21CCCDED" w14:textId="77777777" w:rsidR="00D9362E" w:rsidRPr="00D9362E" w:rsidRDefault="00D9362E" w:rsidP="00D9362E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 w:rsidRPr="00D9362E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Земельный налог физических лиц </w:t>
      </w:r>
    </w:p>
    <w:p w14:paraId="4904BDD6" w14:textId="77777777" w:rsidR="00D9362E" w:rsidRPr="00D9362E" w:rsidRDefault="00D9362E" w:rsidP="00D936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62E">
        <w:rPr>
          <w:rFonts w:ascii="Times New Roman" w:eastAsia="Times New Roman" w:hAnsi="Times New Roman" w:cs="Times New Roman"/>
          <w:sz w:val="24"/>
          <w:szCs w:val="24"/>
        </w:rPr>
        <w:t>При бюджетных назначениях на 2020 год по земельному налогу физических лиц в 103,0 тыс. рублей, фактически поступило 114,6 тыс. рублей или 111,3 процентов.</w:t>
      </w:r>
    </w:p>
    <w:p w14:paraId="55F3922F" w14:textId="77777777" w:rsidR="00D9362E" w:rsidRPr="00D9362E" w:rsidRDefault="00D9362E" w:rsidP="00D9362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936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Причины невыполнения бюджетных назначений</w:t>
      </w:r>
    </w:p>
    <w:p w14:paraId="7C3BEDF0" w14:textId="77777777" w:rsidR="00D9362E" w:rsidRPr="00D9362E" w:rsidRDefault="00D9362E" w:rsidP="00D9362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 w:rsidRPr="00D9362E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Земельный налог с организаций</w:t>
      </w:r>
    </w:p>
    <w:p w14:paraId="2223FA5D" w14:textId="77777777" w:rsidR="00D9362E" w:rsidRPr="00D9362E" w:rsidRDefault="00D9362E" w:rsidP="00D936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62E">
        <w:rPr>
          <w:rFonts w:ascii="Times New Roman" w:eastAsia="Times New Roman" w:hAnsi="Times New Roman" w:cs="Times New Roman"/>
          <w:sz w:val="24"/>
          <w:szCs w:val="24"/>
        </w:rPr>
        <w:t xml:space="preserve">При бюджетных назначениях на 2020 год по земельному налогу с организаций в 797,0 тыс. рублей, фактически поступило 762,4 тыс. рублей или 95,7 процентов. Невыполнение за 2020 год </w:t>
      </w:r>
      <w:r w:rsidRPr="00D9362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составило 34,6 тыс. рублей, в связи с не перечислением квартальных платежей (за 4 квартал 2020г.) по земельному налогу ГУ «Саткинский психоневрологический интернат». </w:t>
      </w:r>
    </w:p>
    <w:p w14:paraId="59488418" w14:textId="77777777" w:rsidR="00D9362E" w:rsidRPr="00D9362E" w:rsidRDefault="00D9362E" w:rsidP="00D9362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9362E">
        <w:rPr>
          <w:rFonts w:ascii="Times New Roman" w:eastAsia="Times New Roman" w:hAnsi="Times New Roman" w:cs="Times New Roman"/>
          <w:b/>
          <w:i/>
          <w:sz w:val="24"/>
          <w:szCs w:val="24"/>
        </w:rPr>
        <w:t>Состояние недоимки</w:t>
      </w:r>
    </w:p>
    <w:p w14:paraId="4E008368" w14:textId="77777777" w:rsidR="00D9362E" w:rsidRPr="00D9362E" w:rsidRDefault="00D9362E" w:rsidP="00D936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62E">
        <w:rPr>
          <w:rFonts w:ascii="Times New Roman" w:eastAsia="Times New Roman" w:hAnsi="Times New Roman" w:cs="Times New Roman"/>
          <w:sz w:val="24"/>
          <w:szCs w:val="24"/>
        </w:rPr>
        <w:t>Всего на 01.01.2020г. недоимка в бюджет по налоговым и неналоговым доходам составила 105 тыс. рублей, в том числе: Налог на доходы физических лиц 3 тыс. руб.; Налог на имущество физических лиц 44 тыс. руб.; Земельный налог 58 тыс. руб.</w:t>
      </w:r>
    </w:p>
    <w:p w14:paraId="04BDFBD6" w14:textId="77777777" w:rsidR="00D9362E" w:rsidRPr="00D9362E" w:rsidRDefault="00D9362E" w:rsidP="00D936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62E">
        <w:rPr>
          <w:rFonts w:ascii="Times New Roman" w:eastAsia="Times New Roman" w:hAnsi="Times New Roman" w:cs="Times New Roman"/>
          <w:sz w:val="24"/>
          <w:szCs w:val="24"/>
        </w:rPr>
        <w:t>По состоянию на 01.01.2021 г. недоимка в бюджет составила 142 тыс. руб. Увеличена задолженность по земельному и имущественному налогу.</w:t>
      </w:r>
    </w:p>
    <w:p w14:paraId="0772E60F" w14:textId="77777777" w:rsidR="00D9362E" w:rsidRPr="00D9362E" w:rsidRDefault="00D9362E" w:rsidP="00D9362E">
      <w:pPr>
        <w:keepNext/>
        <w:tabs>
          <w:tab w:val="left" w:pos="142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D9362E">
        <w:rPr>
          <w:rFonts w:ascii="Times New Roman" w:eastAsia="Times New Roman" w:hAnsi="Times New Roman" w:cs="Times New Roman"/>
          <w:sz w:val="24"/>
          <w:szCs w:val="24"/>
        </w:rPr>
        <w:t>В целях ликвидации задолженности по платежам в бюджеты всех уровней продолжает работать комиссия, под председательством Главы поселения. За 2020 год проведено 3 совещаний, после которых приглашенные оплатили свою задолженность.</w:t>
      </w:r>
    </w:p>
    <w:p w14:paraId="5DF09275" w14:textId="77777777" w:rsidR="00D9362E" w:rsidRPr="00D9362E" w:rsidRDefault="00D9362E" w:rsidP="00D936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62E">
        <w:rPr>
          <w:rFonts w:ascii="Times New Roman" w:eastAsia="Times New Roman" w:hAnsi="Times New Roman" w:cs="Times New Roman"/>
          <w:sz w:val="24"/>
          <w:szCs w:val="24"/>
        </w:rPr>
        <w:t>Изменение сроков уплаты по налогам и сборам в 2020 году не согласовывалось. Дополнительных налоговых льгот по решениям органов местного самоуправления за 2020 год не представлялось. По неналоговым доходам льготы по арендной плате за нежилые помещения не предоставлены.</w:t>
      </w:r>
    </w:p>
    <w:p w14:paraId="66719AC5" w14:textId="77777777" w:rsidR="00F2246F" w:rsidRPr="00645DB2" w:rsidRDefault="00A83530" w:rsidP="00645DB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B587E0" wp14:editId="03460173">
            <wp:extent cx="6385560" cy="3009900"/>
            <wp:effectExtent l="38100" t="57150" r="3429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F4B71DA" w14:textId="77777777" w:rsidR="00F2246F" w:rsidRPr="00EC0BAE" w:rsidRDefault="00F2246F" w:rsidP="00F2246F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0BAE">
        <w:rPr>
          <w:rFonts w:ascii="Times New Roman" w:hAnsi="Times New Roman" w:cs="Times New Roman"/>
          <w:sz w:val="24"/>
          <w:szCs w:val="24"/>
        </w:rPr>
        <w:t xml:space="preserve">Как видим, доходная часть бюджета исполнена с превышением, работа проводилась по недоимки прошлых лет, по включению имущественных резервов в оборот, а также по выявлению дополнительных доходов. </w:t>
      </w:r>
    </w:p>
    <w:p w14:paraId="7C5B7C74" w14:textId="77777777" w:rsidR="00F2246F" w:rsidRPr="00EC0BAE" w:rsidRDefault="00F2246F" w:rsidP="00F2246F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0BAE">
        <w:rPr>
          <w:rFonts w:ascii="Times New Roman" w:hAnsi="Times New Roman" w:cs="Times New Roman"/>
          <w:sz w:val="24"/>
          <w:szCs w:val="24"/>
        </w:rPr>
        <w:t xml:space="preserve">Налог на прибыль (НДФЛ) который динамично растет, говорит о росте заработной платы на территории поселения, и этот рост за </w:t>
      </w:r>
      <w:r w:rsidR="00094685" w:rsidRPr="00EC0BAE">
        <w:rPr>
          <w:rFonts w:ascii="Times New Roman" w:hAnsi="Times New Roman" w:cs="Times New Roman"/>
          <w:sz w:val="24"/>
          <w:szCs w:val="24"/>
        </w:rPr>
        <w:t>шесть</w:t>
      </w:r>
      <w:r w:rsidRPr="00EC0BAE">
        <w:rPr>
          <w:rFonts w:ascii="Times New Roman" w:hAnsi="Times New Roman" w:cs="Times New Roman"/>
          <w:sz w:val="24"/>
          <w:szCs w:val="24"/>
        </w:rPr>
        <w:t xml:space="preserve"> лет составил </w:t>
      </w:r>
      <w:r w:rsidR="008C76D2" w:rsidRPr="00EC0BAE">
        <w:rPr>
          <w:rFonts w:ascii="Times New Roman" w:hAnsi="Times New Roman" w:cs="Times New Roman"/>
          <w:sz w:val="24"/>
          <w:szCs w:val="24"/>
        </w:rPr>
        <w:t>45</w:t>
      </w:r>
      <w:r w:rsidRPr="00EC0BAE">
        <w:rPr>
          <w:rFonts w:ascii="Times New Roman" w:hAnsi="Times New Roman" w:cs="Times New Roman"/>
          <w:sz w:val="24"/>
          <w:szCs w:val="24"/>
        </w:rPr>
        <w:t>%.</w:t>
      </w:r>
    </w:p>
    <w:p w14:paraId="5CC25A30" w14:textId="77777777" w:rsidR="00167637" w:rsidRDefault="00167637" w:rsidP="007622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FCA000" wp14:editId="580F65A8">
            <wp:extent cx="6396355" cy="2941320"/>
            <wp:effectExtent l="0" t="0" r="0" b="0"/>
            <wp:docPr id="3" name="Диаграмма 3" title="Динамика поступлений налоговых и неналоговых доходов по годам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70ABA95" w14:textId="77777777" w:rsidR="0035221A" w:rsidRPr="00167637" w:rsidRDefault="00167637" w:rsidP="00167637">
      <w:pPr>
        <w:pStyle w:val="a3"/>
        <w:ind w:firstLine="426"/>
        <w:jc w:val="both"/>
        <w:rPr>
          <w:rFonts w:ascii="Times New Roman" w:hAnsi="Times New Roman" w:cs="Times New Roman"/>
          <w:sz w:val="10"/>
          <w:szCs w:val="10"/>
        </w:rPr>
      </w:pPr>
      <w:r w:rsidRPr="00167637">
        <w:rPr>
          <w:rFonts w:ascii="Times New Roman" w:hAnsi="Times New Roman" w:cs="Times New Roman"/>
          <w:sz w:val="24"/>
          <w:szCs w:val="24"/>
        </w:rPr>
        <w:tab/>
      </w:r>
    </w:p>
    <w:p w14:paraId="61A4A31E" w14:textId="77777777" w:rsidR="009B3F0D" w:rsidRPr="009B3F0D" w:rsidRDefault="009B3F0D" w:rsidP="00D72317">
      <w:pPr>
        <w:pStyle w:val="a3"/>
        <w:ind w:firstLine="426"/>
        <w:jc w:val="both"/>
        <w:rPr>
          <w:rFonts w:ascii="Times New Roman" w:hAnsi="Times New Roman" w:cs="Times New Roman"/>
          <w:sz w:val="10"/>
          <w:szCs w:val="10"/>
        </w:rPr>
      </w:pPr>
    </w:p>
    <w:p w14:paraId="0412B08F" w14:textId="77777777" w:rsidR="009B3F0D" w:rsidRDefault="009B3F0D" w:rsidP="009B3F0D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14:paraId="5C0C1EB0" w14:textId="77777777" w:rsidR="0037225A" w:rsidRPr="00EC0BAE" w:rsidRDefault="00F2246F" w:rsidP="00E81D03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0BAE">
        <w:rPr>
          <w:rFonts w:ascii="Times New Roman" w:hAnsi="Times New Roman" w:cs="Times New Roman"/>
          <w:sz w:val="24"/>
          <w:szCs w:val="24"/>
        </w:rPr>
        <w:lastRenderedPageBreak/>
        <w:t xml:space="preserve">Уровень </w:t>
      </w:r>
      <w:proofErr w:type="spellStart"/>
      <w:r w:rsidRPr="00EC0BAE">
        <w:rPr>
          <w:rFonts w:ascii="Times New Roman" w:hAnsi="Times New Roman" w:cs="Times New Roman"/>
          <w:sz w:val="24"/>
          <w:szCs w:val="24"/>
        </w:rPr>
        <w:t>дотационно</w:t>
      </w:r>
      <w:r w:rsidR="00E81D03" w:rsidRPr="00EC0BAE">
        <w:rPr>
          <w:rFonts w:ascii="Times New Roman" w:hAnsi="Times New Roman" w:cs="Times New Roman"/>
          <w:sz w:val="24"/>
          <w:szCs w:val="24"/>
        </w:rPr>
        <w:t>сти</w:t>
      </w:r>
      <w:proofErr w:type="spellEnd"/>
      <w:r w:rsidRPr="00EC0BAE">
        <w:rPr>
          <w:rFonts w:ascii="Times New Roman" w:hAnsi="Times New Roman" w:cs="Times New Roman"/>
          <w:sz w:val="24"/>
          <w:szCs w:val="24"/>
        </w:rPr>
        <w:t xml:space="preserve"> поселения каждый год идет на уменьшение. При сравнительно одинаковых бюджетах </w:t>
      </w:r>
      <w:r w:rsidR="008C76D2" w:rsidRPr="00EC0BAE">
        <w:rPr>
          <w:rFonts w:ascii="Times New Roman" w:hAnsi="Times New Roman" w:cs="Times New Roman"/>
          <w:sz w:val="24"/>
          <w:szCs w:val="24"/>
        </w:rPr>
        <w:t xml:space="preserve">прошлых лет </w:t>
      </w:r>
      <w:r w:rsidRPr="00EC0BAE">
        <w:rPr>
          <w:rFonts w:ascii="Times New Roman" w:hAnsi="Times New Roman" w:cs="Times New Roman"/>
          <w:sz w:val="24"/>
          <w:szCs w:val="24"/>
        </w:rPr>
        <w:t>дотации с 2015г. (</w:t>
      </w:r>
      <w:r w:rsidR="00094685" w:rsidRPr="00EC0BAE">
        <w:rPr>
          <w:rFonts w:ascii="Times New Roman" w:hAnsi="Times New Roman" w:cs="Times New Roman"/>
          <w:sz w:val="24"/>
          <w:szCs w:val="24"/>
        </w:rPr>
        <w:t>82</w:t>
      </w:r>
      <w:r w:rsidR="008C76D2" w:rsidRPr="00EC0BAE">
        <w:rPr>
          <w:rFonts w:ascii="Times New Roman" w:hAnsi="Times New Roman" w:cs="Times New Roman"/>
          <w:sz w:val="24"/>
          <w:szCs w:val="24"/>
        </w:rPr>
        <w:t>%) уменьшились до 64%, а при переводе объемов поступления на уровень городских поселений</w:t>
      </w:r>
      <w:r w:rsidR="00094685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8C76D2" w:rsidRPr="00EC0BAE">
        <w:rPr>
          <w:rFonts w:ascii="Times New Roman" w:hAnsi="Times New Roman" w:cs="Times New Roman"/>
          <w:sz w:val="24"/>
          <w:szCs w:val="24"/>
        </w:rPr>
        <w:t xml:space="preserve">уровень дотаций </w:t>
      </w:r>
      <w:r w:rsidR="009F1AEC" w:rsidRPr="00EC0BAE">
        <w:rPr>
          <w:rFonts w:ascii="Times New Roman" w:hAnsi="Times New Roman" w:cs="Times New Roman"/>
          <w:sz w:val="24"/>
          <w:szCs w:val="24"/>
        </w:rPr>
        <w:t xml:space="preserve">равен </w:t>
      </w:r>
      <w:r w:rsidR="0037225A" w:rsidRPr="00EC0BAE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9F1AEC" w:rsidRPr="00EC0BAE">
        <w:rPr>
          <w:rFonts w:ascii="Times New Roman" w:hAnsi="Times New Roman" w:cs="Times New Roman"/>
          <w:sz w:val="24"/>
          <w:szCs w:val="24"/>
        </w:rPr>
        <w:t>10%.</w:t>
      </w:r>
    </w:p>
    <w:p w14:paraId="58021D61" w14:textId="77777777" w:rsidR="004F3E9F" w:rsidRPr="00A7080E" w:rsidRDefault="0037225A" w:rsidP="00E81D03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EC25B8" wp14:editId="4C921815">
            <wp:extent cx="5486400" cy="32004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8C76D2">
        <w:rPr>
          <w:rFonts w:ascii="Times New Roman" w:hAnsi="Times New Roman" w:cs="Times New Roman"/>
          <w:sz w:val="28"/>
          <w:szCs w:val="28"/>
        </w:rPr>
        <w:t xml:space="preserve"> </w:t>
      </w:r>
      <w:r w:rsidR="00F2246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2DEB1A" w14:textId="77777777" w:rsidR="00094685" w:rsidRPr="001923D4" w:rsidRDefault="005F4E75" w:rsidP="005F4E75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E17">
        <w:rPr>
          <w:rFonts w:ascii="Times New Roman" w:hAnsi="Times New Roman" w:cs="Times New Roman"/>
          <w:sz w:val="24"/>
          <w:szCs w:val="24"/>
        </w:rPr>
        <w:t>*- доходы на уровне 2014 г. при поступлении НДФЛ 10%, акцизов 100% и аренды земли 50%.</w:t>
      </w:r>
    </w:p>
    <w:p w14:paraId="50A12E9E" w14:textId="77777777" w:rsidR="00D01C7E" w:rsidRPr="00A7080E" w:rsidRDefault="00D01C7E" w:rsidP="004D56A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80E">
        <w:rPr>
          <w:rFonts w:ascii="Times New Roman" w:hAnsi="Times New Roman" w:cs="Times New Roman"/>
          <w:b/>
          <w:sz w:val="28"/>
          <w:szCs w:val="28"/>
        </w:rPr>
        <w:t>3. Исполнение бюджета. Реализация программных мероприятий.</w:t>
      </w:r>
    </w:p>
    <w:p w14:paraId="0F6F65C2" w14:textId="77777777" w:rsidR="00B90EF2" w:rsidRPr="00B90EF2" w:rsidRDefault="00B90EF2" w:rsidP="00B90E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EF2">
        <w:rPr>
          <w:rFonts w:ascii="Times New Roman" w:eastAsia="Times New Roman" w:hAnsi="Times New Roman" w:cs="Times New Roman"/>
          <w:sz w:val="24"/>
          <w:szCs w:val="24"/>
        </w:rPr>
        <w:t>Исполнение расходов за 2020 год составило 9 465,2 тыс. руб. или 93,8% от уточненных годовых назначений (10 088,8 тыс. руб.).  В части межбюджетных трансфертов исполнено 10,6 тыс. руб. или 100 % от плановых годовых назначений, а также расходы за счет средств федерального бюджета в сумме 129,3 тыс. руб. в виде субвенций на осуществление первичного воинского учета.</w:t>
      </w:r>
    </w:p>
    <w:p w14:paraId="3F9F6F03" w14:textId="77777777" w:rsidR="00B90EF2" w:rsidRPr="00B90EF2" w:rsidRDefault="00B90EF2" w:rsidP="00B90E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EF2">
        <w:rPr>
          <w:rFonts w:ascii="Times New Roman" w:eastAsia="Times New Roman" w:hAnsi="Times New Roman" w:cs="Times New Roman"/>
          <w:sz w:val="24"/>
          <w:szCs w:val="24"/>
        </w:rPr>
        <w:tab/>
        <w:t>В общем объеме расходов долю 31,5% (в 2019г. – 34%) или 2 981,9 тыс. руб.  составляют расходы на заработную плату, доля расходов на оплату коммунальных платежей – 1,4 % (в 2019г. – 1,9%) или   134,1 тыс. руб.</w:t>
      </w:r>
    </w:p>
    <w:p w14:paraId="62728E05" w14:textId="77777777" w:rsidR="00B90EF2" w:rsidRPr="00B90EF2" w:rsidRDefault="00B90EF2" w:rsidP="00B90E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EF2">
        <w:rPr>
          <w:rFonts w:ascii="Times New Roman" w:eastAsia="Times New Roman" w:hAnsi="Times New Roman" w:cs="Times New Roman"/>
          <w:sz w:val="24"/>
          <w:szCs w:val="24"/>
        </w:rPr>
        <w:tab/>
        <w:t>Наибольший удельный вес по расходам 35,2% или 3 331,1 тыс. руб. составляют национальная экономика, расходы на жилищно-коммунальное хозяйство – 27,15% или 2 569,7 тыс. руб., расходы на культуру – 3,36 % или 318,4 тыс. руб., расходы на национальную оборону – 1,36 % или 129,3 тыс. руб.</w:t>
      </w:r>
    </w:p>
    <w:p w14:paraId="46BBF8DF" w14:textId="60FDD4A0" w:rsidR="00B90EF2" w:rsidRPr="00B90EF2" w:rsidRDefault="00B90EF2" w:rsidP="00B90E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EF2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B90EF2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14:paraId="31A4CDBD" w14:textId="77777777" w:rsidR="00D80348" w:rsidRPr="001923D4" w:rsidRDefault="00762203" w:rsidP="001923D4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923D4">
        <w:rPr>
          <w:rFonts w:ascii="Times New Roman" w:hAnsi="Times New Roman" w:cs="Times New Roman"/>
          <w:sz w:val="24"/>
          <w:szCs w:val="24"/>
        </w:rPr>
        <w:tab/>
      </w:r>
    </w:p>
    <w:p w14:paraId="1A759445" w14:textId="77777777" w:rsidR="00D80348" w:rsidRPr="00D80348" w:rsidRDefault="00D80348" w:rsidP="00D8034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FB14E9" wp14:editId="57C31ED5">
            <wp:extent cx="6226426" cy="3202526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A9F4EC7" w14:textId="77777777" w:rsidR="00B90EF2" w:rsidRDefault="00B90EF2" w:rsidP="00B90E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20842A" w14:textId="77777777" w:rsidR="00B90EF2" w:rsidRPr="00B90EF2" w:rsidRDefault="00B90EF2" w:rsidP="00B90E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EF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течение года для обеспечения сбалансированности бюджета Романовского сельского поселения постоянно проводились работы по реализации системы антикризисных мер, которые направлены на обеспечение режима экономии бюджетных средств. Разработана и реализована программа по повышению эффективности бюджетных расходов. </w:t>
      </w:r>
    </w:p>
    <w:p w14:paraId="147B3C64" w14:textId="4CC1FC75" w:rsidR="00B90EF2" w:rsidRPr="00B90EF2" w:rsidRDefault="00B90EF2" w:rsidP="00B90E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EF2">
        <w:rPr>
          <w:rFonts w:ascii="Times New Roman" w:eastAsia="Times New Roman" w:hAnsi="Times New Roman" w:cs="Times New Roman"/>
          <w:sz w:val="24"/>
          <w:szCs w:val="24"/>
        </w:rPr>
        <w:t xml:space="preserve">В первоочередном порядке производились расходы по приоритетным и социально-значимым расходам, таким как оплата труда, приобретение ГСМ, оплата услуг связи и коммунальные платежи. </w:t>
      </w:r>
    </w:p>
    <w:p w14:paraId="7060D6FC" w14:textId="04D2EB73" w:rsidR="00B90EF2" w:rsidRPr="00B90EF2" w:rsidRDefault="00B90EF2" w:rsidP="00B90E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EF2">
        <w:rPr>
          <w:rFonts w:ascii="Times New Roman" w:eastAsia="Times New Roman" w:hAnsi="Times New Roman" w:cs="Times New Roman"/>
          <w:sz w:val="24"/>
          <w:szCs w:val="24"/>
        </w:rPr>
        <w:t>Администрацией Романовского сельского поселения за 2020 год принято 4 программ, из них:</w:t>
      </w:r>
    </w:p>
    <w:p w14:paraId="4E246533" w14:textId="77777777" w:rsidR="00B90EF2" w:rsidRPr="00B90EF2" w:rsidRDefault="00B90EF2" w:rsidP="00B90E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B90EF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90EF2">
        <w:rPr>
          <w:rFonts w:ascii="Times New Roman" w:eastAsia="Times New Roman" w:hAnsi="Times New Roman" w:cs="Times New Roman"/>
          <w:sz w:val="24"/>
          <w:szCs w:val="24"/>
        </w:rPr>
        <w:tab/>
        <w:t>Муниципальная программа "Реконструкция, ремонт и содержание улично-дорожной сети, искусственных сооружений и дворовых территорий Романовского сельского поселения на 2020 годы";</w:t>
      </w:r>
    </w:p>
    <w:p w14:paraId="654B45D8" w14:textId="77777777" w:rsidR="00B90EF2" w:rsidRPr="00B90EF2" w:rsidRDefault="00B90EF2" w:rsidP="00B90E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EF2">
        <w:rPr>
          <w:rFonts w:ascii="Times New Roman" w:eastAsia="Times New Roman" w:hAnsi="Times New Roman" w:cs="Times New Roman"/>
          <w:sz w:val="24"/>
          <w:szCs w:val="24"/>
        </w:rPr>
        <w:t>- Муниципальная программа "Благоустройство на территории Романовского сельского поселения на 2020 год";</w:t>
      </w:r>
    </w:p>
    <w:p w14:paraId="13C35407" w14:textId="77777777" w:rsidR="00B90EF2" w:rsidRPr="00B90EF2" w:rsidRDefault="00B90EF2" w:rsidP="00B90E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EF2">
        <w:rPr>
          <w:rFonts w:ascii="Times New Roman" w:eastAsia="Times New Roman" w:hAnsi="Times New Roman" w:cs="Times New Roman"/>
          <w:sz w:val="24"/>
          <w:szCs w:val="24"/>
        </w:rPr>
        <w:t>- Муниципальная программа "Развитие культуры и библиотечного обслуживания на территории Романовского сельского поселения на 2020 годы";</w:t>
      </w:r>
      <w:r w:rsidRPr="00B90EF2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77B3AE1" w14:textId="77777777" w:rsidR="00B90EF2" w:rsidRPr="00B90EF2" w:rsidRDefault="00B90EF2" w:rsidP="00B90E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EF2">
        <w:rPr>
          <w:rFonts w:ascii="Times New Roman" w:eastAsia="Times New Roman" w:hAnsi="Times New Roman" w:cs="Times New Roman"/>
          <w:sz w:val="24"/>
          <w:szCs w:val="24"/>
        </w:rPr>
        <w:t xml:space="preserve"> - Муниципальная программа "Обеспечение доступным и комфортным жильем граждан Российской Федерации в Романовском сельском поселении".</w:t>
      </w:r>
    </w:p>
    <w:p w14:paraId="5D8E9544" w14:textId="553A2B58" w:rsidR="00B90EF2" w:rsidRPr="00B90EF2" w:rsidRDefault="00B90EF2" w:rsidP="00B90E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EF2"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6069"/>
        <w:gridCol w:w="1559"/>
        <w:gridCol w:w="993"/>
        <w:gridCol w:w="956"/>
      </w:tblGrid>
      <w:tr w:rsidR="00B90EF2" w:rsidRPr="00B90EF2" w14:paraId="78D629E3" w14:textId="77777777" w:rsidTr="005B1CE3">
        <w:trPr>
          <w:trHeight w:val="272"/>
        </w:trPr>
        <w:tc>
          <w:tcPr>
            <w:tcW w:w="560" w:type="dxa"/>
            <w:vMerge w:val="restart"/>
            <w:shd w:val="clear" w:color="auto" w:fill="auto"/>
          </w:tcPr>
          <w:p w14:paraId="42012F24" w14:textId="77777777" w:rsidR="00B90EF2" w:rsidRPr="00B90EF2" w:rsidRDefault="00B90EF2" w:rsidP="00B90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069" w:type="dxa"/>
            <w:vMerge w:val="restart"/>
            <w:shd w:val="clear" w:color="auto" w:fill="auto"/>
          </w:tcPr>
          <w:p w14:paraId="427A3EF6" w14:textId="77777777" w:rsidR="00B90EF2" w:rsidRPr="00B90EF2" w:rsidRDefault="00B90EF2" w:rsidP="00B90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программных мероприятий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66CE36C3" w14:textId="77777777" w:rsidR="00B90EF2" w:rsidRPr="00B90EF2" w:rsidRDefault="00B90EF2" w:rsidP="00B90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Бюджетные назначения</w:t>
            </w:r>
          </w:p>
        </w:tc>
        <w:tc>
          <w:tcPr>
            <w:tcW w:w="1949" w:type="dxa"/>
            <w:gridSpan w:val="2"/>
            <w:shd w:val="clear" w:color="auto" w:fill="auto"/>
          </w:tcPr>
          <w:p w14:paraId="1017B70D" w14:textId="77777777" w:rsidR="00B90EF2" w:rsidRPr="00B90EF2" w:rsidRDefault="00B90EF2" w:rsidP="00B90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Исполнение</w:t>
            </w:r>
          </w:p>
        </w:tc>
      </w:tr>
      <w:tr w:rsidR="00B90EF2" w:rsidRPr="00B90EF2" w14:paraId="29DD76E2" w14:textId="77777777" w:rsidTr="005B1CE3">
        <w:trPr>
          <w:trHeight w:val="480"/>
        </w:trPr>
        <w:tc>
          <w:tcPr>
            <w:tcW w:w="560" w:type="dxa"/>
            <w:vMerge/>
            <w:shd w:val="clear" w:color="auto" w:fill="auto"/>
          </w:tcPr>
          <w:p w14:paraId="4B11E432" w14:textId="77777777" w:rsidR="00B90EF2" w:rsidRPr="00B90EF2" w:rsidRDefault="00B90EF2" w:rsidP="00B90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9" w:type="dxa"/>
            <w:vMerge/>
            <w:shd w:val="clear" w:color="auto" w:fill="auto"/>
          </w:tcPr>
          <w:p w14:paraId="086C4063" w14:textId="77777777" w:rsidR="00B90EF2" w:rsidRPr="00B90EF2" w:rsidRDefault="00B90EF2" w:rsidP="00B90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3BEED0DC" w14:textId="77777777" w:rsidR="00B90EF2" w:rsidRPr="00B90EF2" w:rsidRDefault="00B90EF2" w:rsidP="00B90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14:paraId="53CF58EB" w14:textId="77777777" w:rsidR="00B90EF2" w:rsidRPr="00B90EF2" w:rsidRDefault="00B90EF2" w:rsidP="00B90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тыс. руб.</w:t>
            </w:r>
          </w:p>
        </w:tc>
        <w:tc>
          <w:tcPr>
            <w:tcW w:w="956" w:type="dxa"/>
            <w:shd w:val="clear" w:color="auto" w:fill="auto"/>
          </w:tcPr>
          <w:p w14:paraId="549316C5" w14:textId="77777777" w:rsidR="00B90EF2" w:rsidRPr="00B90EF2" w:rsidRDefault="00B90EF2" w:rsidP="00B90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B90EF2" w:rsidRPr="00B90EF2" w14:paraId="50B54E5B" w14:textId="77777777" w:rsidTr="005B1CE3">
        <w:trPr>
          <w:trHeight w:val="186"/>
        </w:trPr>
        <w:tc>
          <w:tcPr>
            <w:tcW w:w="10137" w:type="dxa"/>
            <w:gridSpan w:val="5"/>
            <w:shd w:val="clear" w:color="auto" w:fill="auto"/>
          </w:tcPr>
          <w:p w14:paraId="3026847C" w14:textId="77777777" w:rsidR="00B90EF2" w:rsidRPr="00B90EF2" w:rsidRDefault="00B90EF2" w:rsidP="00B90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Муниципальные программы</w:t>
            </w:r>
          </w:p>
        </w:tc>
      </w:tr>
      <w:tr w:rsidR="00B90EF2" w:rsidRPr="00B90EF2" w14:paraId="759B7617" w14:textId="77777777" w:rsidTr="005B1CE3">
        <w:tc>
          <w:tcPr>
            <w:tcW w:w="560" w:type="dxa"/>
            <w:shd w:val="clear" w:color="auto" w:fill="auto"/>
          </w:tcPr>
          <w:p w14:paraId="568BD392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9" w:type="dxa"/>
            <w:shd w:val="clear" w:color="auto" w:fill="auto"/>
          </w:tcPr>
          <w:p w14:paraId="4D407210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0EF2">
              <w:rPr>
                <w:rFonts w:ascii="Times New Roman" w:eastAsia="Times New Roman" w:hAnsi="Times New Roman" w:cs="Times New Roman"/>
              </w:rPr>
              <w:t>Муниципальная программа "Реконструкция, ремонт и содержание улично-дорожной сети, искусственных сооружений и дворовых территорий Романовского сельского поселения на 2020 годы"</w:t>
            </w:r>
          </w:p>
        </w:tc>
        <w:tc>
          <w:tcPr>
            <w:tcW w:w="1559" w:type="dxa"/>
            <w:shd w:val="clear" w:color="auto" w:fill="auto"/>
          </w:tcPr>
          <w:p w14:paraId="3C64AA7A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sz w:val="24"/>
                <w:szCs w:val="24"/>
              </w:rPr>
              <w:t>3 441,0</w:t>
            </w:r>
          </w:p>
        </w:tc>
        <w:tc>
          <w:tcPr>
            <w:tcW w:w="993" w:type="dxa"/>
            <w:shd w:val="clear" w:color="auto" w:fill="auto"/>
          </w:tcPr>
          <w:p w14:paraId="7CECDBEA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sz w:val="24"/>
                <w:szCs w:val="24"/>
              </w:rPr>
              <w:t>3 331,1</w:t>
            </w:r>
          </w:p>
        </w:tc>
        <w:tc>
          <w:tcPr>
            <w:tcW w:w="956" w:type="dxa"/>
            <w:shd w:val="clear" w:color="auto" w:fill="auto"/>
          </w:tcPr>
          <w:p w14:paraId="25BD98CB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sz w:val="24"/>
                <w:szCs w:val="24"/>
              </w:rPr>
              <w:t>96,8</w:t>
            </w:r>
          </w:p>
        </w:tc>
      </w:tr>
      <w:tr w:rsidR="00B90EF2" w:rsidRPr="00B90EF2" w14:paraId="3E20CB30" w14:textId="77777777" w:rsidTr="005B1CE3">
        <w:tc>
          <w:tcPr>
            <w:tcW w:w="560" w:type="dxa"/>
            <w:shd w:val="clear" w:color="auto" w:fill="auto"/>
          </w:tcPr>
          <w:p w14:paraId="680E4218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9" w:type="dxa"/>
            <w:shd w:val="clear" w:color="auto" w:fill="auto"/>
          </w:tcPr>
          <w:p w14:paraId="060A88BC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0EF2">
              <w:rPr>
                <w:rFonts w:ascii="Times New Roman" w:eastAsia="Times New Roman" w:hAnsi="Times New Roman" w:cs="Times New Roman"/>
              </w:rPr>
              <w:t>Муниципальная программа "Благоустройство на территории Романовского сельского поселения на 2020 год</w:t>
            </w:r>
          </w:p>
        </w:tc>
        <w:tc>
          <w:tcPr>
            <w:tcW w:w="1559" w:type="dxa"/>
            <w:shd w:val="clear" w:color="auto" w:fill="auto"/>
          </w:tcPr>
          <w:p w14:paraId="5D2C4AFE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sz w:val="24"/>
                <w:szCs w:val="24"/>
              </w:rPr>
              <w:t>1 583,8</w:t>
            </w:r>
          </w:p>
        </w:tc>
        <w:tc>
          <w:tcPr>
            <w:tcW w:w="993" w:type="dxa"/>
            <w:shd w:val="clear" w:color="auto" w:fill="auto"/>
          </w:tcPr>
          <w:p w14:paraId="0745E30B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sz w:val="24"/>
                <w:szCs w:val="24"/>
              </w:rPr>
              <w:t>1 552,0</w:t>
            </w:r>
          </w:p>
        </w:tc>
        <w:tc>
          <w:tcPr>
            <w:tcW w:w="956" w:type="dxa"/>
            <w:shd w:val="clear" w:color="auto" w:fill="auto"/>
          </w:tcPr>
          <w:p w14:paraId="1F23DEA3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sz w:val="24"/>
                <w:szCs w:val="24"/>
              </w:rPr>
              <w:t>98,0</w:t>
            </w:r>
          </w:p>
        </w:tc>
      </w:tr>
      <w:tr w:rsidR="00B90EF2" w:rsidRPr="00B90EF2" w14:paraId="7D4B28AA" w14:textId="77777777" w:rsidTr="005B1CE3">
        <w:tc>
          <w:tcPr>
            <w:tcW w:w="560" w:type="dxa"/>
            <w:shd w:val="clear" w:color="auto" w:fill="auto"/>
          </w:tcPr>
          <w:p w14:paraId="0B1FBE37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9" w:type="dxa"/>
            <w:shd w:val="clear" w:color="auto" w:fill="auto"/>
          </w:tcPr>
          <w:p w14:paraId="5BD10C49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0EF2">
              <w:rPr>
                <w:rFonts w:ascii="Times New Roman" w:eastAsia="Times New Roman" w:hAnsi="Times New Roman" w:cs="Times New Roman"/>
              </w:rPr>
              <w:t>Муниципальная программа "Развитие культуры и библиотечного обслуживания на территории Романовского сельского поселения на 2020 годы"</w:t>
            </w:r>
          </w:p>
        </w:tc>
        <w:tc>
          <w:tcPr>
            <w:tcW w:w="1559" w:type="dxa"/>
            <w:shd w:val="clear" w:color="auto" w:fill="auto"/>
          </w:tcPr>
          <w:p w14:paraId="7DD13138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sz w:val="24"/>
                <w:szCs w:val="24"/>
              </w:rPr>
              <w:t>346,6</w:t>
            </w:r>
          </w:p>
        </w:tc>
        <w:tc>
          <w:tcPr>
            <w:tcW w:w="993" w:type="dxa"/>
            <w:shd w:val="clear" w:color="auto" w:fill="auto"/>
          </w:tcPr>
          <w:p w14:paraId="5D5A3657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sz w:val="24"/>
                <w:szCs w:val="24"/>
              </w:rPr>
              <w:t>318,4</w:t>
            </w:r>
          </w:p>
        </w:tc>
        <w:tc>
          <w:tcPr>
            <w:tcW w:w="956" w:type="dxa"/>
            <w:shd w:val="clear" w:color="auto" w:fill="auto"/>
          </w:tcPr>
          <w:p w14:paraId="68E39154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sz w:val="24"/>
                <w:szCs w:val="24"/>
              </w:rPr>
              <w:t>91,9</w:t>
            </w:r>
          </w:p>
        </w:tc>
      </w:tr>
      <w:tr w:rsidR="00B90EF2" w:rsidRPr="00B90EF2" w14:paraId="542804D3" w14:textId="77777777" w:rsidTr="005B1CE3">
        <w:tc>
          <w:tcPr>
            <w:tcW w:w="560" w:type="dxa"/>
            <w:shd w:val="clear" w:color="auto" w:fill="auto"/>
          </w:tcPr>
          <w:p w14:paraId="47640A34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9" w:type="dxa"/>
            <w:shd w:val="clear" w:color="auto" w:fill="auto"/>
          </w:tcPr>
          <w:p w14:paraId="63E83DE3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0EF2">
              <w:rPr>
                <w:rFonts w:ascii="Times New Roman" w:eastAsia="Times New Roman" w:hAnsi="Times New Roman" w:cs="Times New Roman"/>
              </w:rPr>
              <w:t>Муниципальная программа "Обеспечение доступным и комфортным жильем граждан Российской Федерации в Романовском сельском поселении"</w:t>
            </w:r>
          </w:p>
        </w:tc>
        <w:tc>
          <w:tcPr>
            <w:tcW w:w="1559" w:type="dxa"/>
            <w:shd w:val="clear" w:color="auto" w:fill="auto"/>
          </w:tcPr>
          <w:p w14:paraId="5F9B14DD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sz w:val="24"/>
                <w:szCs w:val="24"/>
              </w:rPr>
              <w:t>1 173,2</w:t>
            </w:r>
          </w:p>
        </w:tc>
        <w:tc>
          <w:tcPr>
            <w:tcW w:w="993" w:type="dxa"/>
            <w:shd w:val="clear" w:color="auto" w:fill="auto"/>
          </w:tcPr>
          <w:p w14:paraId="5B7C5599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sz w:val="24"/>
                <w:szCs w:val="24"/>
              </w:rPr>
              <w:t>1 017,7</w:t>
            </w:r>
          </w:p>
        </w:tc>
        <w:tc>
          <w:tcPr>
            <w:tcW w:w="956" w:type="dxa"/>
            <w:shd w:val="clear" w:color="auto" w:fill="auto"/>
          </w:tcPr>
          <w:p w14:paraId="4BECBD53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sz w:val="24"/>
                <w:szCs w:val="24"/>
              </w:rPr>
              <w:t>86,7</w:t>
            </w:r>
          </w:p>
        </w:tc>
      </w:tr>
      <w:tr w:rsidR="00B90EF2" w:rsidRPr="00B90EF2" w14:paraId="2E904E48" w14:textId="77777777" w:rsidTr="005B1CE3">
        <w:trPr>
          <w:trHeight w:val="228"/>
        </w:trPr>
        <w:tc>
          <w:tcPr>
            <w:tcW w:w="10137" w:type="dxa"/>
            <w:gridSpan w:val="5"/>
            <w:shd w:val="clear" w:color="auto" w:fill="auto"/>
          </w:tcPr>
          <w:p w14:paraId="1E4DED2B" w14:textId="77777777" w:rsidR="00B90EF2" w:rsidRPr="00B90EF2" w:rsidRDefault="00B90EF2" w:rsidP="00B90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Федеральные проекты</w:t>
            </w:r>
          </w:p>
        </w:tc>
      </w:tr>
      <w:tr w:rsidR="00B90EF2" w:rsidRPr="00B90EF2" w14:paraId="7628DA53" w14:textId="77777777" w:rsidTr="005B1CE3">
        <w:tc>
          <w:tcPr>
            <w:tcW w:w="560" w:type="dxa"/>
            <w:shd w:val="clear" w:color="auto" w:fill="auto"/>
          </w:tcPr>
          <w:p w14:paraId="7117FAD1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9" w:type="dxa"/>
            <w:shd w:val="clear" w:color="auto" w:fill="auto"/>
          </w:tcPr>
          <w:p w14:paraId="3FFE1BE3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sz w:val="24"/>
                <w:szCs w:val="24"/>
              </w:rPr>
              <w:t>ФП Формирование комфортной городской среды</w:t>
            </w:r>
          </w:p>
        </w:tc>
        <w:tc>
          <w:tcPr>
            <w:tcW w:w="1559" w:type="dxa"/>
            <w:shd w:val="clear" w:color="auto" w:fill="auto"/>
          </w:tcPr>
          <w:p w14:paraId="1280A5F7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sz w:val="24"/>
                <w:szCs w:val="24"/>
              </w:rPr>
              <w:t>574,6</w:t>
            </w:r>
          </w:p>
        </w:tc>
        <w:tc>
          <w:tcPr>
            <w:tcW w:w="993" w:type="dxa"/>
            <w:shd w:val="clear" w:color="auto" w:fill="auto"/>
          </w:tcPr>
          <w:p w14:paraId="6C6BA7AE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sz w:val="24"/>
                <w:szCs w:val="24"/>
              </w:rPr>
              <w:t>571,7</w:t>
            </w:r>
          </w:p>
        </w:tc>
        <w:tc>
          <w:tcPr>
            <w:tcW w:w="956" w:type="dxa"/>
            <w:shd w:val="clear" w:color="auto" w:fill="auto"/>
          </w:tcPr>
          <w:p w14:paraId="790CABD4" w14:textId="77777777" w:rsidR="00B90EF2" w:rsidRPr="00B90EF2" w:rsidRDefault="00B90EF2" w:rsidP="00B90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EF2">
              <w:rPr>
                <w:rFonts w:ascii="Times New Roman" w:eastAsia="Times New Roman" w:hAnsi="Times New Roman" w:cs="Times New Roman"/>
                <w:sz w:val="24"/>
                <w:szCs w:val="24"/>
              </w:rPr>
              <w:t>99,5</w:t>
            </w:r>
          </w:p>
        </w:tc>
      </w:tr>
    </w:tbl>
    <w:p w14:paraId="184C9B2A" w14:textId="77777777" w:rsidR="00B90EF2" w:rsidRPr="00B90EF2" w:rsidRDefault="00B90EF2" w:rsidP="00B90E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1FE47" w14:textId="77777777" w:rsidR="00D80348" w:rsidRPr="00D80348" w:rsidRDefault="00BC5F1F" w:rsidP="00D8034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BDA2A2" wp14:editId="62FEE605">
            <wp:extent cx="6459855" cy="328422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CC4CFEC" w14:textId="313176D5" w:rsidR="00D80348" w:rsidRPr="00EC0BAE" w:rsidRDefault="003D6AA7" w:rsidP="00A7080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C0780D" w:rsidRPr="00B90EF2">
        <w:rPr>
          <w:rFonts w:ascii="Times New Roman" w:eastAsia="Times New Roman" w:hAnsi="Times New Roman" w:cs="Times New Roman"/>
          <w:sz w:val="24"/>
          <w:szCs w:val="24"/>
        </w:rPr>
        <w:t>Исполнение в рамках программ составляет 95,0% или 6 219,2 тыс. руб.</w:t>
      </w:r>
      <w:r w:rsidR="009670BE" w:rsidRPr="00EC0BAE">
        <w:rPr>
          <w:rFonts w:ascii="Times New Roman" w:hAnsi="Times New Roman" w:cs="Times New Roman"/>
          <w:sz w:val="24"/>
          <w:szCs w:val="24"/>
        </w:rPr>
        <w:t xml:space="preserve"> Не освоено</w:t>
      </w:r>
      <w:r w:rsidR="00B86231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C0780D">
        <w:rPr>
          <w:rFonts w:ascii="Times New Roman" w:hAnsi="Times New Roman" w:cs="Times New Roman"/>
          <w:sz w:val="24"/>
          <w:szCs w:val="24"/>
        </w:rPr>
        <w:t>325,4</w:t>
      </w:r>
      <w:r w:rsidR="009670BE" w:rsidRPr="00EC0BAE">
        <w:rPr>
          <w:rFonts w:ascii="Times New Roman" w:hAnsi="Times New Roman" w:cs="Times New Roman"/>
          <w:sz w:val="24"/>
          <w:szCs w:val="24"/>
        </w:rPr>
        <w:t xml:space="preserve"> тыс. руб. </w:t>
      </w:r>
      <w:r w:rsidR="00B86231" w:rsidRPr="00EC0BAE">
        <w:rPr>
          <w:rFonts w:ascii="Times New Roman" w:hAnsi="Times New Roman" w:cs="Times New Roman"/>
          <w:sz w:val="24"/>
          <w:szCs w:val="24"/>
        </w:rPr>
        <w:t xml:space="preserve">из них: </w:t>
      </w:r>
      <w:r w:rsidR="00710625">
        <w:rPr>
          <w:rFonts w:ascii="Times New Roman" w:hAnsi="Times New Roman" w:cs="Times New Roman"/>
          <w:sz w:val="24"/>
          <w:szCs w:val="24"/>
        </w:rPr>
        <w:t>экономия по содержанию дорог в зимнее время</w:t>
      </w:r>
      <w:r w:rsidR="00B86231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C0780D">
        <w:rPr>
          <w:rFonts w:ascii="Times New Roman" w:hAnsi="Times New Roman" w:cs="Times New Roman"/>
          <w:sz w:val="24"/>
          <w:szCs w:val="24"/>
        </w:rPr>
        <w:t>109,9</w:t>
      </w:r>
      <w:r w:rsidR="00B86231" w:rsidRPr="00EC0BAE">
        <w:rPr>
          <w:rFonts w:ascii="Times New Roman" w:hAnsi="Times New Roman" w:cs="Times New Roman"/>
          <w:sz w:val="24"/>
          <w:szCs w:val="24"/>
        </w:rPr>
        <w:t xml:space="preserve"> тыс. руб. (экономия); </w:t>
      </w:r>
      <w:r w:rsidR="00C0780D">
        <w:rPr>
          <w:rFonts w:ascii="Times New Roman" w:hAnsi="Times New Roman" w:cs="Times New Roman"/>
          <w:sz w:val="24"/>
          <w:szCs w:val="24"/>
        </w:rPr>
        <w:t>ремонт системы водоснабжения п. Тельмана</w:t>
      </w:r>
      <w:r w:rsidR="008121B1" w:rsidRPr="00EC0BAE">
        <w:rPr>
          <w:rFonts w:ascii="Times New Roman" w:hAnsi="Times New Roman" w:cs="Times New Roman"/>
          <w:sz w:val="24"/>
          <w:szCs w:val="24"/>
        </w:rPr>
        <w:t xml:space="preserve"> </w:t>
      </w:r>
      <w:r w:rsidR="00C0780D">
        <w:rPr>
          <w:rFonts w:ascii="Times New Roman" w:hAnsi="Times New Roman" w:cs="Times New Roman"/>
          <w:sz w:val="24"/>
          <w:szCs w:val="24"/>
        </w:rPr>
        <w:t>155,5</w:t>
      </w:r>
      <w:r w:rsidR="008121B1" w:rsidRPr="00EC0BAE">
        <w:rPr>
          <w:rFonts w:ascii="Times New Roman" w:hAnsi="Times New Roman" w:cs="Times New Roman"/>
          <w:sz w:val="24"/>
          <w:szCs w:val="24"/>
        </w:rPr>
        <w:t xml:space="preserve"> тыс. руб. (</w:t>
      </w:r>
      <w:r w:rsidR="00710625">
        <w:rPr>
          <w:rFonts w:ascii="Times New Roman" w:hAnsi="Times New Roman" w:cs="Times New Roman"/>
          <w:sz w:val="24"/>
          <w:szCs w:val="24"/>
        </w:rPr>
        <w:t>экономия</w:t>
      </w:r>
      <w:r w:rsidR="008121B1" w:rsidRPr="00EC0BAE">
        <w:rPr>
          <w:rFonts w:ascii="Times New Roman" w:hAnsi="Times New Roman" w:cs="Times New Roman"/>
          <w:sz w:val="24"/>
          <w:szCs w:val="24"/>
        </w:rPr>
        <w:t>).</w:t>
      </w:r>
    </w:p>
    <w:p w14:paraId="65695A50" w14:textId="77777777" w:rsidR="004D56A1" w:rsidRDefault="008121B1" w:rsidP="00311DAF">
      <w:pPr>
        <w:pStyle w:val="a3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E510AE">
        <w:rPr>
          <w:noProof/>
          <w:sz w:val="20"/>
          <w:szCs w:val="20"/>
        </w:rPr>
        <w:drawing>
          <wp:inline distT="0" distB="0" distL="0" distR="0" wp14:anchorId="04F006E0" wp14:editId="074470FB">
            <wp:extent cx="3201696" cy="2181801"/>
            <wp:effectExtent l="0" t="0" r="0" b="0"/>
            <wp:docPr id="12" name="Рисунок 12" descr="https://pp.userapi.com/c847016/v847016770/fd3cb/NAavjs2eH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7016/v847016770/fd3cb/NAavjs2eHg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73" cy="218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DA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7AF0A19" wp14:editId="412354C6">
            <wp:extent cx="3251495" cy="2189018"/>
            <wp:effectExtent l="0" t="0" r="0" b="0"/>
            <wp:docPr id="15" name="Рисунок 15" descr="F:\ФИН УПРАВЛЕНИЕ\исполнение 2019\дела 2019\ё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ИН УПРАВЛЕНИЕ\исполнение 2019\дела 2019\ё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703" cy="219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4FF05" w14:textId="25107319" w:rsidR="008121B1" w:rsidRPr="00765454" w:rsidRDefault="006A6775" w:rsidP="00765454">
      <w:pPr>
        <w:pStyle w:val="a3"/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476FC37" wp14:editId="19DFB249">
            <wp:extent cx="3200400" cy="2286000"/>
            <wp:effectExtent l="0" t="0" r="0" b="0"/>
            <wp:docPr id="14" name="Рисунок 14" descr="F:\ФИН УПРАВЛЕНИЕ\исполнение 2019\дела 2019\ё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ИН УПРАВЛЕНИЕ\исполнение 2019\дела 2019\ё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55" cy="22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B9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B22E13C" wp14:editId="0427A31A">
            <wp:extent cx="3241964" cy="2286000"/>
            <wp:effectExtent l="0" t="0" r="0" b="0"/>
            <wp:docPr id="16" name="Рисунок 16" descr="F:\ФИН УПРАВЛЕНИЕ\исполнение 2019\дела 2019\159136388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ИН УПРАВЛЕНИЕ\исполнение 2019\дела 2019\15913638876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6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B93" w:rsidRPr="006A6775">
        <w:rPr>
          <w:rFonts w:ascii="Times New Roman" w:hAnsi="Times New Roman" w:cs="Times New Roman"/>
          <w:sz w:val="24"/>
          <w:szCs w:val="24"/>
        </w:rPr>
        <w:t xml:space="preserve">Дорога на Иструть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074B93" w:rsidRPr="006A6775">
        <w:rPr>
          <w:rFonts w:ascii="Times New Roman" w:hAnsi="Times New Roman" w:cs="Times New Roman"/>
          <w:sz w:val="24"/>
          <w:szCs w:val="24"/>
        </w:rPr>
        <w:t xml:space="preserve"> Дорога на Постройки</w:t>
      </w:r>
    </w:p>
    <w:p w14:paraId="0E72DC66" w14:textId="6F034FCF" w:rsidR="00085E55" w:rsidRPr="00765454" w:rsidRDefault="00765454" w:rsidP="006A6775">
      <w:pPr>
        <w:pStyle w:val="a3"/>
        <w:rPr>
          <w:rFonts w:ascii="Times New Roman" w:hAnsi="Times New Roman" w:cs="Times New Roman"/>
          <w:b/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A5A2EB7" wp14:editId="6AA02BB4">
            <wp:simplePos x="719667" y="5871633"/>
            <wp:positionH relativeFrom="column">
              <wp:align>left</wp:align>
            </wp:positionH>
            <wp:positionV relativeFrom="paragraph">
              <wp:align>top</wp:align>
            </wp:positionV>
            <wp:extent cx="3000375" cy="177355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95" cy="177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E28EFE7" wp14:editId="1DD2BC24">
            <wp:extent cx="3335867" cy="178625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543" cy="181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14:paraId="3552ECE2" w14:textId="3A4452D8" w:rsidR="00765454" w:rsidRDefault="00765454" w:rsidP="009A30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2827B1" wp14:editId="3F25ED0D">
            <wp:extent cx="4097866" cy="259461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62" cy="260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DFF15" w14:textId="49567238" w:rsidR="00085E55" w:rsidRPr="004048B0" w:rsidRDefault="00765454" w:rsidP="00765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048B0">
        <w:rPr>
          <w:rFonts w:ascii="Times New Roman" w:hAnsi="Times New Roman" w:cs="Times New Roman"/>
          <w:sz w:val="24"/>
          <w:szCs w:val="24"/>
        </w:rPr>
        <w:t>Благоустройство Сквера «Славы»</w:t>
      </w:r>
    </w:p>
    <w:p w14:paraId="67AFB426" w14:textId="77777777" w:rsidR="006A6775" w:rsidRDefault="006A6775" w:rsidP="009A30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9F08BE" w14:textId="5AFC765E" w:rsidR="006A6775" w:rsidRDefault="00C44EDE" w:rsidP="0076545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E18687B" wp14:editId="122AA021">
            <wp:simplePos x="0" y="0"/>
            <wp:positionH relativeFrom="column">
              <wp:posOffset>5715</wp:posOffset>
            </wp:positionH>
            <wp:positionV relativeFrom="paragraph">
              <wp:posOffset>3175</wp:posOffset>
            </wp:positionV>
            <wp:extent cx="3198495" cy="209740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5454">
        <w:rPr>
          <w:noProof/>
        </w:rPr>
        <w:drawing>
          <wp:inline distT="0" distB="0" distL="0" distR="0" wp14:anchorId="1BC8529B" wp14:editId="4AD1723B">
            <wp:extent cx="3198043" cy="21246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57" cy="214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79122" w14:textId="0EB7AE2E" w:rsidR="00765454" w:rsidRPr="00C44EDE" w:rsidRDefault="00765454" w:rsidP="009A303D">
      <w:pPr>
        <w:pStyle w:val="a3"/>
        <w:jc w:val="center"/>
        <w:rPr>
          <w:rFonts w:ascii="Times New Roman" w:hAnsi="Times New Roman" w:cs="Times New Roman"/>
          <w:b/>
          <w:sz w:val="4"/>
          <w:szCs w:val="4"/>
        </w:rPr>
      </w:pPr>
    </w:p>
    <w:p w14:paraId="37A1D29C" w14:textId="590A0CFA" w:rsidR="00765454" w:rsidRDefault="00C44EDE" w:rsidP="00C44E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AE6CDDE" wp14:editId="33F30751">
            <wp:extent cx="4245542" cy="25146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000" cy="25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F534B" w14:textId="6617FA3B" w:rsidR="006A6775" w:rsidRPr="004048B0" w:rsidRDefault="006A6775" w:rsidP="009A303D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048B0">
        <w:rPr>
          <w:rFonts w:ascii="Times New Roman" w:hAnsi="Times New Roman" w:cs="Times New Roman"/>
          <w:bCs/>
          <w:sz w:val="24"/>
          <w:szCs w:val="24"/>
        </w:rPr>
        <w:t xml:space="preserve">Благоустройство </w:t>
      </w:r>
      <w:r w:rsidR="00765454" w:rsidRPr="004048B0">
        <w:rPr>
          <w:rFonts w:ascii="Times New Roman" w:hAnsi="Times New Roman" w:cs="Times New Roman"/>
          <w:bCs/>
          <w:sz w:val="24"/>
          <w:szCs w:val="24"/>
        </w:rPr>
        <w:t>общественной территории п. Тельмана</w:t>
      </w:r>
    </w:p>
    <w:p w14:paraId="26CB17CC" w14:textId="2B734235" w:rsidR="00B52846" w:rsidRDefault="00C44EDE" w:rsidP="009A30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57CD1B8" wp14:editId="23CFD356">
            <wp:extent cx="6480175" cy="27432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13" cy="27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C5C0" w14:textId="7855B1FB" w:rsidR="006A6775" w:rsidRPr="004048B0" w:rsidRDefault="00B52846" w:rsidP="009A30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048B0">
        <w:rPr>
          <w:rFonts w:ascii="Times New Roman" w:hAnsi="Times New Roman" w:cs="Times New Roman"/>
          <w:sz w:val="24"/>
          <w:szCs w:val="24"/>
        </w:rPr>
        <w:t xml:space="preserve">Снос (демонтаж) МКД п. Чулковка, ул. </w:t>
      </w:r>
      <w:r w:rsidR="00C44EDE" w:rsidRPr="004048B0">
        <w:rPr>
          <w:rFonts w:ascii="Times New Roman" w:hAnsi="Times New Roman" w:cs="Times New Roman"/>
          <w:sz w:val="24"/>
          <w:szCs w:val="24"/>
        </w:rPr>
        <w:t xml:space="preserve">Нагорная </w:t>
      </w:r>
    </w:p>
    <w:p w14:paraId="7A1B2C04" w14:textId="77777777" w:rsidR="00B52846" w:rsidRDefault="00B52846" w:rsidP="00B5284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EA6CA35" wp14:editId="6FA8394E">
            <wp:extent cx="3172691" cy="2230582"/>
            <wp:effectExtent l="0" t="0" r="0" b="0"/>
            <wp:docPr id="25" name="Рисунок 25" descr="D:\СРОЧНО!!!!!\Camera\P_20171101_10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РОЧНО!!!!!\Camera\P_20171101_1043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89" cy="223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3AB4E50" wp14:editId="7DE818F8">
            <wp:extent cx="3255818" cy="2216727"/>
            <wp:effectExtent l="0" t="0" r="0" b="0"/>
            <wp:docPr id="26" name="Рисунок 26" descr="D:\СРОЧНО!!!!!\Camera\P_20171101_1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РОЧНО!!!!!\Camera\P_20171101_1044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68" cy="222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48A6A" w14:textId="4E2B9F58" w:rsidR="00B52846" w:rsidRPr="004048B0" w:rsidRDefault="004048B0" w:rsidP="004048B0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F876E3" wp14:editId="3CCAA12F">
            <wp:extent cx="3146321" cy="263736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59" cy="264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DA3490" wp14:editId="08B1E471">
            <wp:extent cx="3294530" cy="265366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39" cy="266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846" w:rsidRPr="004048B0">
        <w:rPr>
          <w:rFonts w:ascii="Times New Roman" w:hAnsi="Times New Roman" w:cs="Times New Roman"/>
          <w:sz w:val="24"/>
          <w:szCs w:val="24"/>
        </w:rPr>
        <w:t>Благоустройство кладбища</w:t>
      </w:r>
    </w:p>
    <w:p w14:paraId="34EEF32E" w14:textId="77777777" w:rsidR="00B52846" w:rsidRPr="00A5272F" w:rsidRDefault="00B52846" w:rsidP="009A303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27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007A5BF" wp14:editId="206E71B9">
            <wp:extent cx="6478359" cy="2355273"/>
            <wp:effectExtent l="0" t="0" r="0" b="0"/>
            <wp:docPr id="29" name="Рисунок 29" descr="D:\СРОЧНО!!!!!\Camera\P_20181002_11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РОЧНО!!!!!\Camera\P_20181002_1136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35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4A8E9" w14:textId="2E719269" w:rsidR="00B52846" w:rsidRDefault="00A5272F" w:rsidP="00B71FC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5272F">
        <w:rPr>
          <w:rFonts w:ascii="Times New Roman" w:hAnsi="Times New Roman" w:cs="Times New Roman"/>
          <w:sz w:val="24"/>
          <w:szCs w:val="24"/>
        </w:rPr>
        <w:t>Карьер по добычи мрамора с. Романовка</w:t>
      </w:r>
    </w:p>
    <w:p w14:paraId="560A99D7" w14:textId="77777777" w:rsidR="00B71FC1" w:rsidRPr="00B71FC1" w:rsidRDefault="00B71FC1" w:rsidP="00B71FC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D00BC99" w14:textId="6FA18AF8" w:rsidR="00DD3CC4" w:rsidRDefault="00FE22F8" w:rsidP="009A30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80E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9A303D">
        <w:rPr>
          <w:rFonts w:ascii="Times New Roman" w:hAnsi="Times New Roman" w:cs="Times New Roman"/>
          <w:b/>
          <w:sz w:val="28"/>
          <w:szCs w:val="28"/>
        </w:rPr>
        <w:t>Исполнение о</w:t>
      </w:r>
      <w:r w:rsidRPr="00A7080E">
        <w:rPr>
          <w:rFonts w:ascii="Times New Roman" w:hAnsi="Times New Roman" w:cs="Times New Roman"/>
          <w:b/>
          <w:sz w:val="28"/>
          <w:szCs w:val="28"/>
        </w:rPr>
        <w:t>сновны</w:t>
      </w:r>
      <w:r w:rsidR="009A303D">
        <w:rPr>
          <w:rFonts w:ascii="Times New Roman" w:hAnsi="Times New Roman" w:cs="Times New Roman"/>
          <w:b/>
          <w:sz w:val="28"/>
          <w:szCs w:val="28"/>
        </w:rPr>
        <w:t>х</w:t>
      </w:r>
      <w:r w:rsidR="004D56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68B6">
        <w:rPr>
          <w:rFonts w:ascii="Times New Roman" w:hAnsi="Times New Roman" w:cs="Times New Roman"/>
          <w:b/>
          <w:sz w:val="28"/>
          <w:szCs w:val="28"/>
        </w:rPr>
        <w:t xml:space="preserve">поставленных </w:t>
      </w:r>
      <w:r w:rsidR="004D56A1">
        <w:rPr>
          <w:rFonts w:ascii="Times New Roman" w:hAnsi="Times New Roman" w:cs="Times New Roman"/>
          <w:b/>
          <w:sz w:val="28"/>
          <w:szCs w:val="28"/>
        </w:rPr>
        <w:t>задач</w:t>
      </w:r>
      <w:r w:rsidRPr="00A708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303D">
        <w:rPr>
          <w:rFonts w:ascii="Times New Roman" w:hAnsi="Times New Roman" w:cs="Times New Roman"/>
          <w:b/>
          <w:sz w:val="28"/>
          <w:szCs w:val="28"/>
        </w:rPr>
        <w:t>в</w:t>
      </w:r>
      <w:r w:rsidRPr="00A7080E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B71FC1">
        <w:rPr>
          <w:rFonts w:ascii="Times New Roman" w:hAnsi="Times New Roman" w:cs="Times New Roman"/>
          <w:b/>
          <w:sz w:val="28"/>
          <w:szCs w:val="28"/>
        </w:rPr>
        <w:t>20</w:t>
      </w:r>
      <w:r w:rsidRPr="00A7080E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679"/>
        <w:gridCol w:w="6234"/>
        <w:gridCol w:w="3508"/>
      </w:tblGrid>
      <w:tr w:rsidR="00AE4278" w:rsidRPr="00722183" w14:paraId="408EC9B5" w14:textId="77777777" w:rsidTr="00EA1C18">
        <w:tc>
          <w:tcPr>
            <w:tcW w:w="326" w:type="pct"/>
          </w:tcPr>
          <w:p w14:paraId="30501E23" w14:textId="77777777"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7221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п.п</w:t>
            </w:r>
            <w:proofErr w:type="spellEnd"/>
            <w:r w:rsidRPr="007221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991" w:type="pct"/>
          </w:tcPr>
          <w:p w14:paraId="0CA0F56B" w14:textId="77777777"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683" w:type="pct"/>
          </w:tcPr>
          <w:p w14:paraId="15F3AF0A" w14:textId="77777777"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Целевые показатели по реализации мероприятий</w:t>
            </w:r>
          </w:p>
        </w:tc>
      </w:tr>
      <w:tr w:rsidR="00AE4278" w:rsidRPr="00722183" w14:paraId="7641B144" w14:textId="77777777" w:rsidTr="00EA1C18">
        <w:trPr>
          <w:trHeight w:val="526"/>
        </w:trPr>
        <w:tc>
          <w:tcPr>
            <w:tcW w:w="326" w:type="pct"/>
            <w:tcBorders>
              <w:bottom w:val="single" w:sz="4" w:space="0" w:color="auto"/>
            </w:tcBorders>
          </w:tcPr>
          <w:p w14:paraId="40DCEBA3" w14:textId="77777777"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91" w:type="pct"/>
            <w:tcBorders>
              <w:bottom w:val="single" w:sz="4" w:space="0" w:color="auto"/>
            </w:tcBorders>
          </w:tcPr>
          <w:p w14:paraId="76489F9B" w14:textId="1FD79D3D" w:rsidR="00AE4278" w:rsidRPr="00EA1C18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программы современная городская среда. </w:t>
            </w:r>
            <w:r w:rsidR="00EA1C18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общественной территории п. Тельмана</w:t>
            </w:r>
          </w:p>
        </w:tc>
        <w:tc>
          <w:tcPr>
            <w:tcW w:w="1683" w:type="pct"/>
            <w:tcBorders>
              <w:bottom w:val="single" w:sz="4" w:space="0" w:color="auto"/>
            </w:tcBorders>
          </w:tcPr>
          <w:p w14:paraId="5B2003E1" w14:textId="6955C898"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A1C18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 детский спортивно-игровой комплекс с зоной отдыха в п. Тельмана</w:t>
            </w:r>
            <w:r w:rsidR="00C41DD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E4278" w:rsidRPr="00722183" w14:paraId="3B484A5C" w14:textId="77777777" w:rsidTr="00EA1C18">
        <w:trPr>
          <w:trHeight w:val="542"/>
        </w:trPr>
        <w:tc>
          <w:tcPr>
            <w:tcW w:w="326" w:type="pct"/>
            <w:tcBorders>
              <w:top w:val="single" w:sz="4" w:space="0" w:color="auto"/>
            </w:tcBorders>
          </w:tcPr>
          <w:p w14:paraId="0D78A794" w14:textId="038C433E" w:rsidR="00AE4278" w:rsidRPr="00722183" w:rsidRDefault="00C41DD0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E4278"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1" w:type="pct"/>
            <w:tcBorders>
              <w:top w:val="single" w:sz="4" w:space="0" w:color="auto"/>
            </w:tcBorders>
          </w:tcPr>
          <w:p w14:paraId="68C17F5A" w14:textId="0E6A5779"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сбора и вывоза мусора с частного сектора. Ликвидация несанкционированных свалок.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83" w:type="pct"/>
            <w:tcBorders>
              <w:top w:val="single" w:sz="4" w:space="0" w:color="auto"/>
            </w:tcBorders>
          </w:tcPr>
          <w:p w14:paraId="623F8E70" w14:textId="117C55DD" w:rsidR="00AE4278" w:rsidRPr="00722183" w:rsidRDefault="00EA1C1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AE4278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Ликвидировано две несанкционированные свалки в п. Тельмана и с. Романовка.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E4278" w:rsidRPr="00722183" w14:paraId="3AF0FFBC" w14:textId="77777777" w:rsidTr="00EA1C18">
        <w:trPr>
          <w:trHeight w:val="120"/>
        </w:trPr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14:paraId="5F5985EF" w14:textId="0B161E80" w:rsidR="00AE4278" w:rsidRPr="00722183" w:rsidRDefault="00C41DD0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AE4278"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1" w:type="pct"/>
            <w:tcBorders>
              <w:top w:val="single" w:sz="4" w:space="0" w:color="auto"/>
              <w:bottom w:val="single" w:sz="4" w:space="0" w:color="auto"/>
            </w:tcBorders>
          </w:tcPr>
          <w:p w14:paraId="08740BDA" w14:textId="77777777"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</w:t>
            </w:r>
            <w:r w:rsidRPr="007221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абота по генеральному плану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Романовского сельского поселения </w:t>
            </w:r>
            <w:r w:rsidRPr="007221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реализации программ комплексного развития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683" w:type="pct"/>
            <w:tcBorders>
              <w:top w:val="single" w:sz="4" w:space="0" w:color="auto"/>
              <w:bottom w:val="single" w:sz="4" w:space="0" w:color="auto"/>
            </w:tcBorders>
          </w:tcPr>
          <w:p w14:paraId="66F75E7E" w14:textId="3BC30854" w:rsidR="00AE4278" w:rsidRPr="00722183" w:rsidRDefault="00EA1C1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AE4278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  <w:r w:rsidR="00AE4278"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Генеральный план разработан. Идет процедура согласования.</w:t>
            </w:r>
          </w:p>
        </w:tc>
      </w:tr>
      <w:tr w:rsidR="00AE4278" w:rsidRPr="00722183" w14:paraId="4C74DD36" w14:textId="77777777" w:rsidTr="00EA1C18">
        <w:trPr>
          <w:trHeight w:val="221"/>
        </w:trPr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14:paraId="4A8FA1B8" w14:textId="1D03C43C" w:rsidR="00AE4278" w:rsidRPr="00722183" w:rsidRDefault="00C41DD0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AE4278"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1" w:type="pct"/>
            <w:tcBorders>
              <w:top w:val="single" w:sz="4" w:space="0" w:color="auto"/>
              <w:bottom w:val="single" w:sz="4" w:space="0" w:color="auto"/>
            </w:tcBorders>
          </w:tcPr>
          <w:p w14:paraId="033BE232" w14:textId="2610F659"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r w:rsidRPr="007221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троительства дороги до п.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Постройки</w:t>
            </w:r>
            <w:r w:rsidR="00EA1C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ремонт дорог в п. Постройки, п. Единовер, с. Романовка, п. Иструть</w:t>
            </w:r>
          </w:p>
        </w:tc>
        <w:tc>
          <w:tcPr>
            <w:tcW w:w="1683" w:type="pct"/>
            <w:tcBorders>
              <w:top w:val="single" w:sz="4" w:space="0" w:color="auto"/>
              <w:bottom w:val="single" w:sz="4" w:space="0" w:color="auto"/>
            </w:tcBorders>
          </w:tcPr>
          <w:p w14:paraId="2B613D2E" w14:textId="535119C0" w:rsidR="00AE4278" w:rsidRPr="00722183" w:rsidRDefault="00EA1C1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AE427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 w:rsidR="00AE4278"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Произведено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и выравнивание по горизонтали дороги до п. Постройки</w:t>
            </w:r>
            <w:r w:rsidR="00C41DD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E4278" w:rsidRPr="00722183" w14:paraId="66DF2923" w14:textId="77777777" w:rsidTr="00EA1C18">
        <w:tc>
          <w:tcPr>
            <w:tcW w:w="326" w:type="pct"/>
          </w:tcPr>
          <w:p w14:paraId="3A5746BF" w14:textId="77B36B68" w:rsidR="00AE4278" w:rsidRPr="00722183" w:rsidRDefault="00C41DD0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AE4278"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1" w:type="pct"/>
          </w:tcPr>
          <w:p w14:paraId="4141D6F7" w14:textId="2C45C667"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источников водоснабжения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C41DD0">
              <w:rPr>
                <w:rFonts w:ascii="Times New Roman" w:eastAsia="Times New Roman" w:hAnsi="Times New Roman" w:cs="Times New Roman"/>
                <w:sz w:val="24"/>
                <w:szCs w:val="24"/>
              </w:rPr>
              <w:t>п. Тельмана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83" w:type="pct"/>
          </w:tcPr>
          <w:p w14:paraId="15E0A9CF" w14:textId="20E02DFD" w:rsidR="00AE4278" w:rsidRPr="00722183" w:rsidRDefault="00C41DD0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AE427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Устранена авария на водоводе п. Тельмана.</w:t>
            </w:r>
          </w:p>
        </w:tc>
      </w:tr>
      <w:tr w:rsidR="00AE4278" w:rsidRPr="00722183" w14:paraId="1BACDB65" w14:textId="77777777" w:rsidTr="00EA1C18">
        <w:tc>
          <w:tcPr>
            <w:tcW w:w="326" w:type="pct"/>
          </w:tcPr>
          <w:p w14:paraId="1A3A13BC" w14:textId="786B867B" w:rsidR="00AE4278" w:rsidRPr="00722183" w:rsidRDefault="00C41DD0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AE4278"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1" w:type="pct"/>
          </w:tcPr>
          <w:p w14:paraId="4113DBFA" w14:textId="399D21D3"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объектов энергоснабжения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C41DD0">
              <w:rPr>
                <w:rFonts w:ascii="Times New Roman" w:eastAsia="Times New Roman" w:hAnsi="Times New Roman" w:cs="Times New Roman"/>
                <w:sz w:val="24"/>
                <w:szCs w:val="24"/>
              </w:rPr>
              <w:t>п. Тельмана, п. Чулковка, п. Единовер, с. Романовка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83" w:type="pct"/>
          </w:tcPr>
          <w:p w14:paraId="31EAE701" w14:textId="77777777"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выполнены.</w:t>
            </w:r>
          </w:p>
        </w:tc>
      </w:tr>
      <w:tr w:rsidR="00AE4278" w:rsidRPr="00722183" w14:paraId="3510BD4B" w14:textId="77777777" w:rsidTr="00EA1C18">
        <w:trPr>
          <w:trHeight w:val="562"/>
        </w:trPr>
        <w:tc>
          <w:tcPr>
            <w:tcW w:w="326" w:type="pct"/>
            <w:tcBorders>
              <w:bottom w:val="single" w:sz="4" w:space="0" w:color="auto"/>
            </w:tcBorders>
          </w:tcPr>
          <w:p w14:paraId="516976D9" w14:textId="7AC8DC23" w:rsidR="00AE4278" w:rsidRPr="00722183" w:rsidRDefault="00C41DD0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AE4278"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991" w:type="pct"/>
            <w:tcBorders>
              <w:bottom w:val="single" w:sz="4" w:space="0" w:color="auto"/>
            </w:tcBorders>
          </w:tcPr>
          <w:p w14:paraId="560155C5" w14:textId="77777777"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жильем населения. Переселение граждан из аварийного жилого фонда. </w:t>
            </w:r>
          </w:p>
        </w:tc>
        <w:tc>
          <w:tcPr>
            <w:tcW w:w="1683" w:type="pct"/>
            <w:tcBorders>
              <w:bottom w:val="single" w:sz="4" w:space="0" w:color="auto"/>
            </w:tcBorders>
          </w:tcPr>
          <w:p w14:paraId="0C4458D6" w14:textId="279DC110"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 от плана по 5-и МКД</w:t>
            </w:r>
            <w:r w:rsidR="00C41DD0">
              <w:rPr>
                <w:rFonts w:ascii="Times New Roman" w:eastAsia="Times New Roman" w:hAnsi="Times New Roman" w:cs="Times New Roman"/>
                <w:sz w:val="24"/>
                <w:szCs w:val="24"/>
              </w:rPr>
              <w:t>. Снесено 5 МКД.</w:t>
            </w: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4389">
              <w:rPr>
                <w:rFonts w:ascii="Times New Roman" w:eastAsia="Times New Roman" w:hAnsi="Times New Roman" w:cs="Times New Roman"/>
                <w:sz w:val="24"/>
                <w:szCs w:val="24"/>
              </w:rPr>
              <w:t>Обследовано 5 МКД на предмет аварийности.</w:t>
            </w:r>
          </w:p>
        </w:tc>
      </w:tr>
      <w:tr w:rsidR="00AE4278" w:rsidRPr="00722183" w14:paraId="38C128C9" w14:textId="77777777" w:rsidTr="00EA1C18">
        <w:trPr>
          <w:trHeight w:val="569"/>
        </w:trPr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14:paraId="5E3ABEE2" w14:textId="7BD1EEF1" w:rsidR="00AE4278" w:rsidRPr="00722183" w:rsidRDefault="00C41DD0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AE42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1" w:type="pct"/>
            <w:tcBorders>
              <w:top w:val="single" w:sz="4" w:space="0" w:color="auto"/>
              <w:bottom w:val="single" w:sz="4" w:space="0" w:color="auto"/>
            </w:tcBorders>
          </w:tcPr>
          <w:p w14:paraId="0EB9DFBD" w14:textId="157C8554"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уличным освещением п. </w:t>
            </w:r>
            <w:r w:rsidR="00C41DD0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Тельмана, п. Единовер, с. Романовка, п. Чулковка</w:t>
            </w:r>
          </w:p>
        </w:tc>
        <w:tc>
          <w:tcPr>
            <w:tcW w:w="1683" w:type="pct"/>
            <w:tcBorders>
              <w:top w:val="single" w:sz="4" w:space="0" w:color="auto"/>
              <w:bottom w:val="single" w:sz="4" w:space="0" w:color="auto"/>
            </w:tcBorders>
          </w:tcPr>
          <w:p w14:paraId="0BC8FDE6" w14:textId="7749D666" w:rsidR="00AE4278" w:rsidRPr="00722183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100% </w:t>
            </w:r>
            <w:r w:rsidR="00C41D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Произведена модернизация системы уличного освещения в п. </w:t>
            </w:r>
            <w:r w:rsidR="00C41D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Тельмана, замена и ремонт фонарей в п. Чулковка, с. Романовка, п. Единовер.</w:t>
            </w:r>
          </w:p>
        </w:tc>
      </w:tr>
      <w:tr w:rsidR="00AE4278" w:rsidRPr="00722183" w14:paraId="160DEA72" w14:textId="77777777" w:rsidTr="00EA1C18">
        <w:trPr>
          <w:trHeight w:val="442"/>
        </w:trPr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14:paraId="654684C1" w14:textId="09C8683F" w:rsidR="00AE4278" w:rsidRDefault="00C41DD0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AE42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1" w:type="pct"/>
            <w:tcBorders>
              <w:top w:val="single" w:sz="4" w:space="0" w:color="auto"/>
              <w:bottom w:val="single" w:sz="4" w:space="0" w:color="auto"/>
            </w:tcBorders>
          </w:tcPr>
          <w:p w14:paraId="5D5FC2DE" w14:textId="77777777" w:rsidR="00AE4278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Благоустройство кладбищ </w:t>
            </w:r>
          </w:p>
        </w:tc>
        <w:tc>
          <w:tcPr>
            <w:tcW w:w="1683" w:type="pct"/>
            <w:tcBorders>
              <w:top w:val="single" w:sz="4" w:space="0" w:color="auto"/>
              <w:bottom w:val="single" w:sz="4" w:space="0" w:color="auto"/>
            </w:tcBorders>
          </w:tcPr>
          <w:p w14:paraId="3DC3A7EC" w14:textId="00A92626" w:rsidR="00AE4278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  <w:r w:rsidR="00C41D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суммы финансирования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C41DD0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Частично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горожено кладбище в п. </w:t>
            </w:r>
            <w:r w:rsidR="00C41DD0">
              <w:rPr>
                <w:rFonts w:ascii="Times New Roman" w:eastAsia="Times New Roman" w:hAnsi="Times New Roman" w:cs="Times New Roman"/>
                <w:sz w:val="24"/>
                <w:szCs w:val="24"/>
              </w:rPr>
              <w:t>Пороги</w:t>
            </w:r>
          </w:p>
        </w:tc>
      </w:tr>
      <w:tr w:rsidR="00AE4278" w:rsidRPr="00722183" w14:paraId="53ABC374" w14:textId="77777777" w:rsidTr="00EA1C18">
        <w:trPr>
          <w:trHeight w:val="368"/>
        </w:trPr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14:paraId="2EE7C57F" w14:textId="74C532CB" w:rsidR="00AE4278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41DD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1" w:type="pct"/>
            <w:tcBorders>
              <w:top w:val="single" w:sz="4" w:space="0" w:color="auto"/>
              <w:bottom w:val="single" w:sz="4" w:space="0" w:color="auto"/>
            </w:tcBorders>
          </w:tcPr>
          <w:p w14:paraId="0C9067D1" w14:textId="77777777" w:rsidR="00AE4278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Инвентаризация объектов </w:t>
            </w:r>
          </w:p>
        </w:tc>
        <w:tc>
          <w:tcPr>
            <w:tcW w:w="1683" w:type="pct"/>
            <w:tcBorders>
              <w:top w:val="single" w:sz="4" w:space="0" w:color="auto"/>
              <w:bottom w:val="single" w:sz="4" w:space="0" w:color="auto"/>
            </w:tcBorders>
          </w:tcPr>
          <w:p w14:paraId="1AEB65C4" w14:textId="29E27C55" w:rsidR="00AE4278" w:rsidRDefault="00AE4278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100%.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Проинвентаризированы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 бесхозяйные объекты</w:t>
            </w:r>
            <w:r w:rsidR="00714389">
              <w:rPr>
                <w:rFonts w:ascii="Times New Roman" w:eastAsia="Times New Roman" w:hAnsi="Times New Roman" w:cs="Times New Roman"/>
                <w:sz w:val="24"/>
                <w:szCs w:val="24"/>
              </w:rPr>
              <w:t>. Идет постановка на учет в качестве бесхозяйных объектов.</w:t>
            </w:r>
          </w:p>
        </w:tc>
      </w:tr>
      <w:tr w:rsidR="00311DAF" w:rsidRPr="00722183" w14:paraId="142D4B77" w14:textId="77777777" w:rsidTr="00714389">
        <w:trPr>
          <w:trHeight w:val="533"/>
        </w:trPr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14:paraId="7F761C44" w14:textId="6D532F4C" w:rsidR="00311DAF" w:rsidRDefault="00311DAF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41DD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1" w:type="pct"/>
            <w:tcBorders>
              <w:top w:val="single" w:sz="4" w:space="0" w:color="auto"/>
              <w:bottom w:val="single" w:sz="4" w:space="0" w:color="auto"/>
            </w:tcBorders>
          </w:tcPr>
          <w:p w14:paraId="712768D1" w14:textId="328EFAF5" w:rsidR="00311DAF" w:rsidRDefault="00C41DD0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и благоустройство сквера «Славы»</w:t>
            </w:r>
          </w:p>
        </w:tc>
        <w:tc>
          <w:tcPr>
            <w:tcW w:w="1683" w:type="pct"/>
            <w:tcBorders>
              <w:top w:val="single" w:sz="4" w:space="0" w:color="auto"/>
              <w:bottom w:val="single" w:sz="4" w:space="0" w:color="auto"/>
            </w:tcBorders>
          </w:tcPr>
          <w:p w14:paraId="0FED0D8B" w14:textId="49F8BEDB" w:rsidR="00311DAF" w:rsidRDefault="00714389" w:rsidP="00311D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311D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0%. </w:t>
            </w: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Улучшение благоустройства территории</w:t>
            </w:r>
          </w:p>
        </w:tc>
      </w:tr>
      <w:tr w:rsidR="00714389" w:rsidRPr="00722183" w14:paraId="53663BA8" w14:textId="77777777" w:rsidTr="00714389">
        <w:trPr>
          <w:trHeight w:val="180"/>
        </w:trPr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14:paraId="6BBAFD48" w14:textId="65312DB8" w:rsidR="00714389" w:rsidRDefault="00714389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91" w:type="pct"/>
            <w:tcBorders>
              <w:top w:val="single" w:sz="4" w:space="0" w:color="auto"/>
              <w:bottom w:val="single" w:sz="4" w:space="0" w:color="auto"/>
            </w:tcBorders>
          </w:tcPr>
          <w:p w14:paraId="7F93ACB0" w14:textId="50BB2E05" w:rsidR="00714389" w:rsidRDefault="00714389" w:rsidP="00E12D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проектов организации дорожного движения и паспортизация автомобильных дорог</w:t>
            </w:r>
          </w:p>
        </w:tc>
        <w:tc>
          <w:tcPr>
            <w:tcW w:w="1683" w:type="pct"/>
            <w:tcBorders>
              <w:top w:val="single" w:sz="4" w:space="0" w:color="auto"/>
              <w:bottom w:val="single" w:sz="4" w:space="0" w:color="auto"/>
            </w:tcBorders>
          </w:tcPr>
          <w:p w14:paraId="5F54CDC1" w14:textId="1C1099D5" w:rsidR="00714389" w:rsidRDefault="00714389" w:rsidP="00311D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 На все автодороги сделаны паспорта и ПОДД</w:t>
            </w:r>
          </w:p>
        </w:tc>
      </w:tr>
    </w:tbl>
    <w:p w14:paraId="28B4D006" w14:textId="77777777" w:rsidR="00E6396E" w:rsidRDefault="00E6396E" w:rsidP="00AE427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2DCAB8D" w14:textId="77777777" w:rsidR="00085E55" w:rsidRDefault="00085E55" w:rsidP="00DF2F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ADF726" w14:textId="22673788" w:rsidR="00DF2FDA" w:rsidRPr="00A7080E" w:rsidRDefault="00DF2FDA" w:rsidP="00DF2F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A7080E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A7080E">
        <w:rPr>
          <w:rFonts w:ascii="Times New Roman" w:hAnsi="Times New Roman" w:cs="Times New Roman"/>
          <w:b/>
          <w:sz w:val="28"/>
          <w:szCs w:val="28"/>
        </w:rPr>
        <w:t>сновны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A7080E">
        <w:rPr>
          <w:rFonts w:ascii="Times New Roman" w:hAnsi="Times New Roman" w:cs="Times New Roman"/>
          <w:b/>
          <w:sz w:val="28"/>
          <w:szCs w:val="28"/>
        </w:rPr>
        <w:t xml:space="preserve"> задачи </w:t>
      </w:r>
      <w:r w:rsidR="004D56A1">
        <w:rPr>
          <w:rFonts w:ascii="Times New Roman" w:hAnsi="Times New Roman" w:cs="Times New Roman"/>
          <w:b/>
          <w:sz w:val="28"/>
          <w:szCs w:val="28"/>
        </w:rPr>
        <w:t>на</w:t>
      </w:r>
      <w:r w:rsidRPr="00A7080E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AE4278">
        <w:rPr>
          <w:rFonts w:ascii="Times New Roman" w:hAnsi="Times New Roman" w:cs="Times New Roman"/>
          <w:b/>
          <w:sz w:val="28"/>
          <w:szCs w:val="28"/>
        </w:rPr>
        <w:t>2</w:t>
      </w:r>
      <w:r w:rsidR="00227412">
        <w:rPr>
          <w:rFonts w:ascii="Times New Roman" w:hAnsi="Times New Roman" w:cs="Times New Roman"/>
          <w:b/>
          <w:sz w:val="28"/>
          <w:szCs w:val="28"/>
        </w:rPr>
        <w:t>1</w:t>
      </w:r>
      <w:r w:rsidRPr="00A7080E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9"/>
        <w:gridCol w:w="6233"/>
        <w:gridCol w:w="3509"/>
      </w:tblGrid>
      <w:tr w:rsidR="00DF2FDA" w:rsidRPr="00722183" w14:paraId="5A2BFBCF" w14:textId="77777777" w:rsidTr="00722183">
        <w:tc>
          <w:tcPr>
            <w:tcW w:w="679" w:type="dxa"/>
          </w:tcPr>
          <w:p w14:paraId="5AEF25C0" w14:textId="77777777" w:rsidR="00DF2FDA" w:rsidRPr="00722183" w:rsidRDefault="00DF2FDA" w:rsidP="00A207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7221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п.п</w:t>
            </w:r>
            <w:proofErr w:type="spellEnd"/>
            <w:r w:rsidRPr="007221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233" w:type="dxa"/>
          </w:tcPr>
          <w:p w14:paraId="23881264" w14:textId="77777777" w:rsidR="00DF2FDA" w:rsidRPr="00722183" w:rsidRDefault="00DF2FDA" w:rsidP="00A207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509" w:type="dxa"/>
          </w:tcPr>
          <w:p w14:paraId="36363F6D" w14:textId="77777777" w:rsidR="00DF2FDA" w:rsidRPr="00722183" w:rsidRDefault="00722183" w:rsidP="00A207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Целевые показатели по реализации мероприятий</w:t>
            </w:r>
          </w:p>
        </w:tc>
      </w:tr>
      <w:tr w:rsidR="00DF2FDA" w:rsidRPr="00722183" w14:paraId="2DFC5AB3" w14:textId="77777777" w:rsidTr="00722183">
        <w:trPr>
          <w:trHeight w:val="526"/>
        </w:trPr>
        <w:tc>
          <w:tcPr>
            <w:tcW w:w="679" w:type="dxa"/>
            <w:tcBorders>
              <w:bottom w:val="single" w:sz="4" w:space="0" w:color="auto"/>
            </w:tcBorders>
          </w:tcPr>
          <w:p w14:paraId="64680B6A" w14:textId="77777777" w:rsidR="00DF2FDA" w:rsidRPr="00722183" w:rsidRDefault="00DF2FDA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33" w:type="dxa"/>
            <w:tcBorders>
              <w:bottom w:val="single" w:sz="4" w:space="0" w:color="auto"/>
            </w:tcBorders>
          </w:tcPr>
          <w:p w14:paraId="068ACBD6" w14:textId="0705B177" w:rsidR="00DF2FDA" w:rsidRPr="00722183" w:rsidRDefault="00227412" w:rsidP="00085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Обустройство и ремонт ограждений детских городков</w:t>
            </w:r>
          </w:p>
        </w:tc>
        <w:tc>
          <w:tcPr>
            <w:tcW w:w="3509" w:type="dxa"/>
            <w:tcBorders>
              <w:bottom w:val="single" w:sz="4" w:space="0" w:color="auto"/>
            </w:tcBorders>
          </w:tcPr>
          <w:p w14:paraId="15BA7A8E" w14:textId="77777777" w:rsidR="00DF2FDA" w:rsidRPr="00722183" w:rsidRDefault="00DF2FDA" w:rsidP="00DF2F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Улучшение благоустройства территории</w:t>
            </w:r>
            <w:r w:rsidR="003E7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развитие спорта</w:t>
            </w:r>
          </w:p>
        </w:tc>
      </w:tr>
      <w:tr w:rsidR="00AA160A" w:rsidRPr="00722183" w14:paraId="0EA9C612" w14:textId="77777777" w:rsidTr="00722183">
        <w:trPr>
          <w:trHeight w:val="533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14:paraId="453058F2" w14:textId="77777777" w:rsidR="00AA160A" w:rsidRPr="00722183" w:rsidRDefault="00AA160A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3" w:type="dxa"/>
            <w:tcBorders>
              <w:top w:val="single" w:sz="4" w:space="0" w:color="auto"/>
              <w:bottom w:val="single" w:sz="4" w:space="0" w:color="auto"/>
            </w:tcBorders>
          </w:tcPr>
          <w:p w14:paraId="6AD12689" w14:textId="289E1371" w:rsidR="00AA160A" w:rsidRPr="00722183" w:rsidRDefault="00227412" w:rsidP="003E7F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нового мемориала в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сквер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«Славы»</w:t>
            </w:r>
          </w:p>
        </w:tc>
        <w:tc>
          <w:tcPr>
            <w:tcW w:w="3509" w:type="dxa"/>
            <w:tcBorders>
              <w:top w:val="single" w:sz="4" w:space="0" w:color="auto"/>
              <w:bottom w:val="single" w:sz="4" w:space="0" w:color="auto"/>
            </w:tcBorders>
          </w:tcPr>
          <w:p w14:paraId="74C041D0" w14:textId="77777777" w:rsidR="00AA160A" w:rsidRPr="00722183" w:rsidRDefault="00AA160A" w:rsidP="00DF2F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Улучшение благоустройства территории</w:t>
            </w:r>
          </w:p>
        </w:tc>
      </w:tr>
      <w:tr w:rsidR="00AA160A" w:rsidRPr="00722183" w14:paraId="57E619A2" w14:textId="77777777" w:rsidTr="00722183">
        <w:trPr>
          <w:trHeight w:val="542"/>
        </w:trPr>
        <w:tc>
          <w:tcPr>
            <w:tcW w:w="679" w:type="dxa"/>
            <w:tcBorders>
              <w:top w:val="single" w:sz="4" w:space="0" w:color="auto"/>
            </w:tcBorders>
          </w:tcPr>
          <w:p w14:paraId="22205D9C" w14:textId="77777777" w:rsidR="00AA160A" w:rsidRPr="00722183" w:rsidRDefault="00AA160A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3" w:type="dxa"/>
            <w:tcBorders>
              <w:top w:val="single" w:sz="4" w:space="0" w:color="auto"/>
            </w:tcBorders>
          </w:tcPr>
          <w:p w14:paraId="4EB3DE92" w14:textId="2BC67188" w:rsidR="00AA160A" w:rsidRPr="00722183" w:rsidRDefault="00906EEC" w:rsidP="00085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контейнерной площадки в п. Чулковка по ул. Береговая (МКД)</w:t>
            </w:r>
            <w:r w:rsidR="00E639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auto"/>
            </w:tcBorders>
          </w:tcPr>
          <w:p w14:paraId="656E6A04" w14:textId="77777777" w:rsidR="00AA160A" w:rsidRPr="00722183" w:rsidRDefault="00AA160A" w:rsidP="00DF2F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Улучшение благоустройства территории</w:t>
            </w:r>
          </w:p>
        </w:tc>
      </w:tr>
      <w:tr w:rsidR="00DF2FDA" w:rsidRPr="00722183" w14:paraId="19627145" w14:textId="77777777" w:rsidTr="00722183">
        <w:tc>
          <w:tcPr>
            <w:tcW w:w="679" w:type="dxa"/>
          </w:tcPr>
          <w:p w14:paraId="47F1E4BE" w14:textId="2C514CD8" w:rsidR="00DF2FDA" w:rsidRPr="00722183" w:rsidRDefault="00906EEC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DF2FDA"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3" w:type="dxa"/>
          </w:tcPr>
          <w:p w14:paraId="25E12178" w14:textId="1E96A55D" w:rsidR="00DF2FDA" w:rsidRPr="00722183" w:rsidRDefault="00DF2FDA" w:rsidP="00085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источников водоснабжения</w:t>
            </w:r>
            <w:r w:rsidR="003E7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водовод в п. Единовер</w:t>
            </w:r>
            <w:r w:rsidR="003E7F1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09" w:type="dxa"/>
          </w:tcPr>
          <w:p w14:paraId="48CDC745" w14:textId="77777777" w:rsidR="00DF2FDA" w:rsidRPr="00722183" w:rsidRDefault="00AA160A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Улучшение качества питьевой 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>воды и обеспечение пожарной безопасности</w:t>
            </w:r>
          </w:p>
        </w:tc>
      </w:tr>
      <w:tr w:rsidR="00DF2FDA" w:rsidRPr="00722183" w14:paraId="7D613893" w14:textId="77777777" w:rsidTr="00722183">
        <w:tc>
          <w:tcPr>
            <w:tcW w:w="679" w:type="dxa"/>
          </w:tcPr>
          <w:p w14:paraId="70A01751" w14:textId="35FD49EA" w:rsidR="00DF2FDA" w:rsidRPr="00722183" w:rsidRDefault="00906EEC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DF2FDA"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3" w:type="dxa"/>
          </w:tcPr>
          <w:p w14:paraId="48AB618E" w14:textId="71C70CFE" w:rsidR="00DF2FDA" w:rsidRPr="00722183" w:rsidRDefault="00DF2FDA" w:rsidP="00085E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объектов энергоснабжения</w:t>
            </w:r>
            <w:r w:rsidR="003E7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(ЛЭП в </w:t>
            </w:r>
            <w:r w:rsidR="00085E55">
              <w:rPr>
                <w:rFonts w:ascii="Times New Roman" w:eastAsia="Times New Roman" w:hAnsi="Times New Roman" w:cs="Times New Roman"/>
                <w:sz w:val="24"/>
                <w:szCs w:val="24"/>
              </w:rPr>
              <w:t>п. Чулковка</w:t>
            </w:r>
            <w:r w:rsidR="003E7F1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09" w:type="dxa"/>
          </w:tcPr>
          <w:p w14:paraId="71CA6A69" w14:textId="77777777" w:rsidR="00DF2FDA" w:rsidRPr="00722183" w:rsidRDefault="00AA160A" w:rsidP="00AA1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183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Улучшение качества электроснабжения.</w:t>
            </w:r>
          </w:p>
        </w:tc>
      </w:tr>
      <w:tr w:rsidR="00E6396E" w:rsidRPr="00722183" w14:paraId="06020DF8" w14:textId="77777777" w:rsidTr="00A52694">
        <w:trPr>
          <w:trHeight w:val="569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14:paraId="1D75E88C" w14:textId="054EDCAE" w:rsidR="00E6396E" w:rsidRPr="00722183" w:rsidRDefault="000A3CA0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E6396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3" w:type="dxa"/>
            <w:tcBorders>
              <w:top w:val="single" w:sz="4" w:space="0" w:color="auto"/>
              <w:bottom w:val="single" w:sz="4" w:space="0" w:color="auto"/>
            </w:tcBorders>
          </w:tcPr>
          <w:p w14:paraId="4F67003A" w14:textId="3FDD96B3" w:rsidR="00E6396E" w:rsidRPr="00722183" w:rsidRDefault="00E6396E" w:rsidP="00207D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уличным освещением </w:t>
            </w:r>
            <w:r w:rsidR="00207DEC">
              <w:rPr>
                <w:rFonts w:ascii="Times New Roman" w:eastAsia="Times New Roman" w:hAnsi="Times New Roman" w:cs="Times New Roman"/>
                <w:sz w:val="24"/>
                <w:szCs w:val="24"/>
              </w:rPr>
              <w:t>п. Чулковка, с. Романовка</w:t>
            </w:r>
          </w:p>
        </w:tc>
        <w:tc>
          <w:tcPr>
            <w:tcW w:w="3509" w:type="dxa"/>
            <w:tcBorders>
              <w:top w:val="single" w:sz="4" w:space="0" w:color="auto"/>
              <w:bottom w:val="single" w:sz="4" w:space="0" w:color="auto"/>
            </w:tcBorders>
          </w:tcPr>
          <w:p w14:paraId="3D8081D8" w14:textId="77777777" w:rsidR="00E6396E" w:rsidRPr="00722183" w:rsidRDefault="00A52694" w:rsidP="00A526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население</w:t>
            </w:r>
            <w:r w:rsidR="00E639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уличн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E639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освещени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ем</w:t>
            </w:r>
            <w:r w:rsidR="00E6396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52694" w:rsidRPr="00722183" w14:paraId="0E680B09" w14:textId="77777777" w:rsidTr="00A52694">
        <w:trPr>
          <w:trHeight w:val="442"/>
        </w:trPr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</w:tcPr>
          <w:p w14:paraId="17DE960C" w14:textId="40374446" w:rsidR="00A52694" w:rsidRDefault="000A3CA0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A526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3" w:type="dxa"/>
            <w:tcBorders>
              <w:top w:val="single" w:sz="4" w:space="0" w:color="auto"/>
              <w:bottom w:val="single" w:sz="4" w:space="0" w:color="auto"/>
            </w:tcBorders>
          </w:tcPr>
          <w:p w14:paraId="512F119E" w14:textId="0A6B548B" w:rsidR="00A52694" w:rsidRDefault="00A52694" w:rsidP="008B65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кладбищ</w:t>
            </w:r>
            <w:r w:rsidR="000A3CA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07DEC">
              <w:rPr>
                <w:rFonts w:ascii="Times New Roman" w:eastAsia="Times New Roman" w:hAnsi="Times New Roman" w:cs="Times New Roman"/>
                <w:sz w:val="24"/>
                <w:szCs w:val="24"/>
              </w:rPr>
              <w:t>в п. Пороги</w:t>
            </w:r>
            <w:r w:rsidR="00227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с. Романовка</w:t>
            </w:r>
            <w:r w:rsidR="00906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(ремонт ограждений)</w:t>
            </w:r>
          </w:p>
        </w:tc>
        <w:tc>
          <w:tcPr>
            <w:tcW w:w="3509" w:type="dxa"/>
            <w:tcBorders>
              <w:top w:val="single" w:sz="4" w:space="0" w:color="auto"/>
              <w:bottom w:val="single" w:sz="4" w:space="0" w:color="auto"/>
            </w:tcBorders>
          </w:tcPr>
          <w:p w14:paraId="15C3AA46" w14:textId="77777777" w:rsidR="00A52694" w:rsidRDefault="00A52694" w:rsidP="00A526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благоустройства</w:t>
            </w:r>
          </w:p>
        </w:tc>
      </w:tr>
      <w:tr w:rsidR="00A52694" w:rsidRPr="00722183" w14:paraId="1D3BDAEC" w14:textId="77777777" w:rsidTr="00A52694">
        <w:trPr>
          <w:trHeight w:val="583"/>
        </w:trPr>
        <w:tc>
          <w:tcPr>
            <w:tcW w:w="679" w:type="dxa"/>
            <w:tcBorders>
              <w:top w:val="single" w:sz="4" w:space="0" w:color="auto"/>
            </w:tcBorders>
          </w:tcPr>
          <w:p w14:paraId="487C164F" w14:textId="5F253B73" w:rsidR="00A52694" w:rsidRDefault="000A3CA0" w:rsidP="00A207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A526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33" w:type="dxa"/>
            <w:tcBorders>
              <w:top w:val="single" w:sz="4" w:space="0" w:color="auto"/>
            </w:tcBorders>
          </w:tcPr>
          <w:p w14:paraId="5B70BDD2" w14:textId="77777777" w:rsidR="00A52694" w:rsidRDefault="00A52694" w:rsidP="008B65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Инвентаризация объектов</w:t>
            </w:r>
            <w:r w:rsidR="00207DEC">
              <w:rPr>
                <w:rFonts w:ascii="Times New Roman" w:eastAsia="Times New Roman" w:hAnsi="Times New Roman" w:cs="Times New Roman"/>
                <w:sz w:val="24"/>
                <w:szCs w:val="24"/>
              </w:rPr>
              <w:t>, постановка на учет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auto"/>
            </w:tcBorders>
          </w:tcPr>
          <w:p w14:paraId="0F2F1B6D" w14:textId="77777777" w:rsidR="00A52694" w:rsidRDefault="00A52694" w:rsidP="00A526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экономики</w:t>
            </w:r>
          </w:p>
        </w:tc>
      </w:tr>
    </w:tbl>
    <w:p w14:paraId="1C4A5DAA" w14:textId="77777777" w:rsidR="00DF2FDA" w:rsidRDefault="00DF2FDA" w:rsidP="00A7080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14:paraId="6BF7F2A2" w14:textId="77777777" w:rsidR="004D56A1" w:rsidRPr="00A7080E" w:rsidRDefault="004D56A1" w:rsidP="00A7080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14:paraId="222433AE" w14:textId="77777777" w:rsidR="00142457" w:rsidRPr="00A72619" w:rsidRDefault="00142457" w:rsidP="00A72619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2619">
        <w:rPr>
          <w:rFonts w:ascii="Times New Roman" w:eastAsia="Times New Roman" w:hAnsi="Times New Roman" w:cs="Times New Roman"/>
          <w:b/>
          <w:sz w:val="24"/>
          <w:szCs w:val="24"/>
        </w:rPr>
        <w:t>С уважением,</w:t>
      </w:r>
    </w:p>
    <w:p w14:paraId="61DF5361" w14:textId="77777777" w:rsidR="00142457" w:rsidRPr="00A72619" w:rsidRDefault="00142457" w:rsidP="00A72619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2619">
        <w:rPr>
          <w:rFonts w:ascii="Times New Roman" w:eastAsia="Times New Roman" w:hAnsi="Times New Roman" w:cs="Times New Roman"/>
          <w:b/>
          <w:sz w:val="24"/>
          <w:szCs w:val="24"/>
        </w:rPr>
        <w:t>глава Романовского</w:t>
      </w:r>
    </w:p>
    <w:p w14:paraId="4F8EA0C8" w14:textId="77777777" w:rsidR="00142457" w:rsidRPr="00A72619" w:rsidRDefault="00142457" w:rsidP="00A72619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2619">
        <w:rPr>
          <w:rFonts w:ascii="Times New Roman" w:eastAsia="Times New Roman" w:hAnsi="Times New Roman" w:cs="Times New Roman"/>
          <w:b/>
          <w:sz w:val="24"/>
          <w:szCs w:val="24"/>
        </w:rPr>
        <w:t xml:space="preserve">Сельского поселения                                                </w:t>
      </w:r>
      <w:r w:rsidR="00A7261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Pr="00A7261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Н.В. Поляшов</w:t>
      </w:r>
    </w:p>
    <w:sectPr w:rsidR="00142457" w:rsidRPr="00A72619" w:rsidSect="004D56A1">
      <w:pgSz w:w="11906" w:h="16838"/>
      <w:pgMar w:top="397" w:right="56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mso46"/>
      </v:shape>
    </w:pict>
  </w:numPicBullet>
  <w:abstractNum w:abstractNumId="0" w15:restartNumberingAfterBreak="0">
    <w:nsid w:val="0318588A"/>
    <w:multiLevelType w:val="hybridMultilevel"/>
    <w:tmpl w:val="FE5A5DB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C3AD6"/>
    <w:multiLevelType w:val="hybridMultilevel"/>
    <w:tmpl w:val="B01254E4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DE80190"/>
    <w:multiLevelType w:val="hybridMultilevel"/>
    <w:tmpl w:val="2C528CE2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1EEC0DFE"/>
    <w:multiLevelType w:val="hybridMultilevel"/>
    <w:tmpl w:val="10003476"/>
    <w:lvl w:ilvl="0" w:tplc="0CC89C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025CE2"/>
    <w:multiLevelType w:val="hybridMultilevel"/>
    <w:tmpl w:val="31E45C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D63"/>
    <w:multiLevelType w:val="hybridMultilevel"/>
    <w:tmpl w:val="ECB43BB2"/>
    <w:lvl w:ilvl="0" w:tplc="0419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25322B86"/>
    <w:multiLevelType w:val="hybridMultilevel"/>
    <w:tmpl w:val="AA923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1915C0"/>
    <w:multiLevelType w:val="hybridMultilevel"/>
    <w:tmpl w:val="155A770A"/>
    <w:lvl w:ilvl="0" w:tplc="0419000D">
      <w:start w:val="1"/>
      <w:numFmt w:val="bullet"/>
      <w:lvlText w:val=""/>
      <w:lvlJc w:val="left"/>
      <w:pPr>
        <w:ind w:left="8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8" w15:restartNumberingAfterBreak="0">
    <w:nsid w:val="475F5BAB"/>
    <w:multiLevelType w:val="hybridMultilevel"/>
    <w:tmpl w:val="70A4A9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50AB7E9B"/>
    <w:multiLevelType w:val="hybridMultilevel"/>
    <w:tmpl w:val="8F0E8AB4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747F74AB"/>
    <w:multiLevelType w:val="hybridMultilevel"/>
    <w:tmpl w:val="4AA0344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79045737"/>
    <w:multiLevelType w:val="hybridMultilevel"/>
    <w:tmpl w:val="5FACB54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79B15E41"/>
    <w:multiLevelType w:val="hybridMultilevel"/>
    <w:tmpl w:val="D1A65374"/>
    <w:lvl w:ilvl="0" w:tplc="39A83E8C">
      <w:start w:val="1"/>
      <w:numFmt w:val="decimal"/>
      <w:lvlText w:val="%1."/>
      <w:lvlJc w:val="left"/>
      <w:pPr>
        <w:tabs>
          <w:tab w:val="num" w:pos="1860"/>
        </w:tabs>
        <w:ind w:left="1860" w:hanging="11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 w15:restartNumberingAfterBreak="0">
    <w:nsid w:val="7CD11EEA"/>
    <w:multiLevelType w:val="hybridMultilevel"/>
    <w:tmpl w:val="712ABF5A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1"/>
  </w:num>
  <w:num w:numId="8">
    <w:abstractNumId w:val="5"/>
  </w:num>
  <w:num w:numId="9">
    <w:abstractNumId w:val="7"/>
  </w:num>
  <w:num w:numId="10">
    <w:abstractNumId w:val="9"/>
  </w:num>
  <w:num w:numId="11">
    <w:abstractNumId w:val="1"/>
  </w:num>
  <w:num w:numId="12">
    <w:abstractNumId w:val="10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1" w:dllVersion="512" w:checkStyle="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55CE"/>
    <w:rsid w:val="00000539"/>
    <w:rsid w:val="000102DE"/>
    <w:rsid w:val="00010ECD"/>
    <w:rsid w:val="00012F21"/>
    <w:rsid w:val="0001718C"/>
    <w:rsid w:val="00017674"/>
    <w:rsid w:val="00021554"/>
    <w:rsid w:val="00025396"/>
    <w:rsid w:val="00040133"/>
    <w:rsid w:val="00045ADB"/>
    <w:rsid w:val="00052E64"/>
    <w:rsid w:val="00056922"/>
    <w:rsid w:val="00074B93"/>
    <w:rsid w:val="0007641C"/>
    <w:rsid w:val="00085E55"/>
    <w:rsid w:val="00086362"/>
    <w:rsid w:val="00094685"/>
    <w:rsid w:val="0009494C"/>
    <w:rsid w:val="000A0243"/>
    <w:rsid w:val="000A3CA0"/>
    <w:rsid w:val="000B2945"/>
    <w:rsid w:val="000B3822"/>
    <w:rsid w:val="000B4E5D"/>
    <w:rsid w:val="000E04B2"/>
    <w:rsid w:val="000E60D5"/>
    <w:rsid w:val="000F4686"/>
    <w:rsid w:val="000F72A6"/>
    <w:rsid w:val="00110D06"/>
    <w:rsid w:val="001262DA"/>
    <w:rsid w:val="00132C8F"/>
    <w:rsid w:val="00141276"/>
    <w:rsid w:val="00142457"/>
    <w:rsid w:val="001450AB"/>
    <w:rsid w:val="001501B3"/>
    <w:rsid w:val="00163B21"/>
    <w:rsid w:val="001667BB"/>
    <w:rsid w:val="00167637"/>
    <w:rsid w:val="00170338"/>
    <w:rsid w:val="00176E0D"/>
    <w:rsid w:val="001923D4"/>
    <w:rsid w:val="00195AFF"/>
    <w:rsid w:val="001A1152"/>
    <w:rsid w:val="001A66FB"/>
    <w:rsid w:val="001B4EF4"/>
    <w:rsid w:val="001B65D6"/>
    <w:rsid w:val="001D02FC"/>
    <w:rsid w:val="001D0BD9"/>
    <w:rsid w:val="001D68CA"/>
    <w:rsid w:val="001E5102"/>
    <w:rsid w:val="001F1A02"/>
    <w:rsid w:val="001F424C"/>
    <w:rsid w:val="00207DEC"/>
    <w:rsid w:val="002151FA"/>
    <w:rsid w:val="0022249F"/>
    <w:rsid w:val="00227412"/>
    <w:rsid w:val="00234B29"/>
    <w:rsid w:val="00236434"/>
    <w:rsid w:val="00240C7C"/>
    <w:rsid w:val="00241248"/>
    <w:rsid w:val="00241351"/>
    <w:rsid w:val="00262708"/>
    <w:rsid w:val="00265389"/>
    <w:rsid w:val="00276685"/>
    <w:rsid w:val="00277AB5"/>
    <w:rsid w:val="00280125"/>
    <w:rsid w:val="002946B4"/>
    <w:rsid w:val="00296335"/>
    <w:rsid w:val="002A62A0"/>
    <w:rsid w:val="002B06B8"/>
    <w:rsid w:val="002B1063"/>
    <w:rsid w:val="002B1530"/>
    <w:rsid w:val="002C44D0"/>
    <w:rsid w:val="002C4BB0"/>
    <w:rsid w:val="002C56BB"/>
    <w:rsid w:val="002D1CA7"/>
    <w:rsid w:val="002D6FDE"/>
    <w:rsid w:val="002D7EB3"/>
    <w:rsid w:val="002E42BD"/>
    <w:rsid w:val="002F06D8"/>
    <w:rsid w:val="002F358A"/>
    <w:rsid w:val="002F5CAD"/>
    <w:rsid w:val="0030046A"/>
    <w:rsid w:val="0030300E"/>
    <w:rsid w:val="00311DAF"/>
    <w:rsid w:val="00311F33"/>
    <w:rsid w:val="00312594"/>
    <w:rsid w:val="00316D96"/>
    <w:rsid w:val="00323DE8"/>
    <w:rsid w:val="003337CA"/>
    <w:rsid w:val="0033798C"/>
    <w:rsid w:val="0035221A"/>
    <w:rsid w:val="003630B9"/>
    <w:rsid w:val="00363CCE"/>
    <w:rsid w:val="00364797"/>
    <w:rsid w:val="00366083"/>
    <w:rsid w:val="0037225A"/>
    <w:rsid w:val="003765D6"/>
    <w:rsid w:val="003844C0"/>
    <w:rsid w:val="00385FFC"/>
    <w:rsid w:val="00387748"/>
    <w:rsid w:val="00390E3E"/>
    <w:rsid w:val="003968A3"/>
    <w:rsid w:val="003D6AA7"/>
    <w:rsid w:val="003E7F1A"/>
    <w:rsid w:val="00401EB8"/>
    <w:rsid w:val="004048B0"/>
    <w:rsid w:val="00405F5E"/>
    <w:rsid w:val="00407A1D"/>
    <w:rsid w:val="0041209B"/>
    <w:rsid w:val="004163F3"/>
    <w:rsid w:val="00423E6C"/>
    <w:rsid w:val="004343A1"/>
    <w:rsid w:val="004456D9"/>
    <w:rsid w:val="00447BC5"/>
    <w:rsid w:val="00465B61"/>
    <w:rsid w:val="0047329D"/>
    <w:rsid w:val="00481487"/>
    <w:rsid w:val="00496ABA"/>
    <w:rsid w:val="004A03AC"/>
    <w:rsid w:val="004D4DEF"/>
    <w:rsid w:val="004D56A1"/>
    <w:rsid w:val="004E4565"/>
    <w:rsid w:val="004E6AD1"/>
    <w:rsid w:val="004E7E56"/>
    <w:rsid w:val="004F3E9F"/>
    <w:rsid w:val="00510698"/>
    <w:rsid w:val="00532E6E"/>
    <w:rsid w:val="00534655"/>
    <w:rsid w:val="00534A04"/>
    <w:rsid w:val="00536F86"/>
    <w:rsid w:val="0054160C"/>
    <w:rsid w:val="0054331D"/>
    <w:rsid w:val="00545793"/>
    <w:rsid w:val="005510FC"/>
    <w:rsid w:val="005539E7"/>
    <w:rsid w:val="00555482"/>
    <w:rsid w:val="005742AB"/>
    <w:rsid w:val="005751EB"/>
    <w:rsid w:val="00582975"/>
    <w:rsid w:val="00586AD5"/>
    <w:rsid w:val="005905C2"/>
    <w:rsid w:val="005A096A"/>
    <w:rsid w:val="005A30D7"/>
    <w:rsid w:val="005C0E16"/>
    <w:rsid w:val="005C24AE"/>
    <w:rsid w:val="005C3BDD"/>
    <w:rsid w:val="005E17B8"/>
    <w:rsid w:val="005F4E75"/>
    <w:rsid w:val="005F580B"/>
    <w:rsid w:val="005F5D05"/>
    <w:rsid w:val="00601A62"/>
    <w:rsid w:val="00612E54"/>
    <w:rsid w:val="00615AB5"/>
    <w:rsid w:val="0061640F"/>
    <w:rsid w:val="006168B6"/>
    <w:rsid w:val="006204A5"/>
    <w:rsid w:val="00624681"/>
    <w:rsid w:val="00644F32"/>
    <w:rsid w:val="00645DB2"/>
    <w:rsid w:val="00651AB5"/>
    <w:rsid w:val="0065427C"/>
    <w:rsid w:val="00660A60"/>
    <w:rsid w:val="006655CE"/>
    <w:rsid w:val="00677ABD"/>
    <w:rsid w:val="00683840"/>
    <w:rsid w:val="00687708"/>
    <w:rsid w:val="006927A3"/>
    <w:rsid w:val="006A6775"/>
    <w:rsid w:val="006B1E70"/>
    <w:rsid w:val="006B2287"/>
    <w:rsid w:val="006D1E4C"/>
    <w:rsid w:val="006E28BF"/>
    <w:rsid w:val="006E3E2B"/>
    <w:rsid w:val="006E6BD3"/>
    <w:rsid w:val="006F5E3D"/>
    <w:rsid w:val="0070068A"/>
    <w:rsid w:val="00710625"/>
    <w:rsid w:val="00711BA4"/>
    <w:rsid w:val="00714389"/>
    <w:rsid w:val="007147C4"/>
    <w:rsid w:val="00722183"/>
    <w:rsid w:val="00723C8D"/>
    <w:rsid w:val="0072427D"/>
    <w:rsid w:val="00725E0E"/>
    <w:rsid w:val="00732585"/>
    <w:rsid w:val="007420A3"/>
    <w:rsid w:val="0074497C"/>
    <w:rsid w:val="00750B00"/>
    <w:rsid w:val="00762203"/>
    <w:rsid w:val="00765454"/>
    <w:rsid w:val="00770226"/>
    <w:rsid w:val="007739C8"/>
    <w:rsid w:val="00775A70"/>
    <w:rsid w:val="00777890"/>
    <w:rsid w:val="00781C2E"/>
    <w:rsid w:val="0078291E"/>
    <w:rsid w:val="00791DA9"/>
    <w:rsid w:val="00795171"/>
    <w:rsid w:val="007A371E"/>
    <w:rsid w:val="007B2532"/>
    <w:rsid w:val="007B50F5"/>
    <w:rsid w:val="007B7DE5"/>
    <w:rsid w:val="007C3861"/>
    <w:rsid w:val="007C6A33"/>
    <w:rsid w:val="007D0457"/>
    <w:rsid w:val="007E3191"/>
    <w:rsid w:val="007F084E"/>
    <w:rsid w:val="007F2D65"/>
    <w:rsid w:val="007F33CE"/>
    <w:rsid w:val="00805330"/>
    <w:rsid w:val="008070CC"/>
    <w:rsid w:val="008121B1"/>
    <w:rsid w:val="00827910"/>
    <w:rsid w:val="008338DE"/>
    <w:rsid w:val="00837438"/>
    <w:rsid w:val="00844B29"/>
    <w:rsid w:val="008468BF"/>
    <w:rsid w:val="008503AB"/>
    <w:rsid w:val="008552EC"/>
    <w:rsid w:val="008A1246"/>
    <w:rsid w:val="008A176D"/>
    <w:rsid w:val="008A2289"/>
    <w:rsid w:val="008B3676"/>
    <w:rsid w:val="008B63FA"/>
    <w:rsid w:val="008C0783"/>
    <w:rsid w:val="008C5241"/>
    <w:rsid w:val="008C6AA4"/>
    <w:rsid w:val="008C76D2"/>
    <w:rsid w:val="008D4566"/>
    <w:rsid w:val="008E1EAB"/>
    <w:rsid w:val="008E313F"/>
    <w:rsid w:val="008E4393"/>
    <w:rsid w:val="008E6AC3"/>
    <w:rsid w:val="008F4075"/>
    <w:rsid w:val="008F65D4"/>
    <w:rsid w:val="008F781D"/>
    <w:rsid w:val="0090349E"/>
    <w:rsid w:val="00906EEC"/>
    <w:rsid w:val="00910AB8"/>
    <w:rsid w:val="00917BEA"/>
    <w:rsid w:val="00944834"/>
    <w:rsid w:val="00946206"/>
    <w:rsid w:val="00952747"/>
    <w:rsid w:val="0095325D"/>
    <w:rsid w:val="0095464C"/>
    <w:rsid w:val="009670BE"/>
    <w:rsid w:val="00967B46"/>
    <w:rsid w:val="009723C0"/>
    <w:rsid w:val="00983830"/>
    <w:rsid w:val="009A2FD8"/>
    <w:rsid w:val="009A303D"/>
    <w:rsid w:val="009A3227"/>
    <w:rsid w:val="009B2834"/>
    <w:rsid w:val="009B2C9F"/>
    <w:rsid w:val="009B3F0D"/>
    <w:rsid w:val="009B7CC4"/>
    <w:rsid w:val="009C23F2"/>
    <w:rsid w:val="009C26E6"/>
    <w:rsid w:val="009C7E48"/>
    <w:rsid w:val="009D239C"/>
    <w:rsid w:val="009D3E28"/>
    <w:rsid w:val="009F1AEC"/>
    <w:rsid w:val="00A116FD"/>
    <w:rsid w:val="00A16211"/>
    <w:rsid w:val="00A24DAC"/>
    <w:rsid w:val="00A35BF9"/>
    <w:rsid w:val="00A43FF6"/>
    <w:rsid w:val="00A44653"/>
    <w:rsid w:val="00A476D6"/>
    <w:rsid w:val="00A52694"/>
    <w:rsid w:val="00A5272F"/>
    <w:rsid w:val="00A57151"/>
    <w:rsid w:val="00A62ED6"/>
    <w:rsid w:val="00A7080E"/>
    <w:rsid w:val="00A71D85"/>
    <w:rsid w:val="00A72619"/>
    <w:rsid w:val="00A83530"/>
    <w:rsid w:val="00A952DC"/>
    <w:rsid w:val="00A96659"/>
    <w:rsid w:val="00AA160A"/>
    <w:rsid w:val="00AA1E17"/>
    <w:rsid w:val="00AA739A"/>
    <w:rsid w:val="00AC4901"/>
    <w:rsid w:val="00AE1289"/>
    <w:rsid w:val="00AE32AF"/>
    <w:rsid w:val="00AE4278"/>
    <w:rsid w:val="00B1500A"/>
    <w:rsid w:val="00B15EF5"/>
    <w:rsid w:val="00B511B4"/>
    <w:rsid w:val="00B52846"/>
    <w:rsid w:val="00B52A4F"/>
    <w:rsid w:val="00B60863"/>
    <w:rsid w:val="00B6126D"/>
    <w:rsid w:val="00B647C9"/>
    <w:rsid w:val="00B71FC1"/>
    <w:rsid w:val="00B86231"/>
    <w:rsid w:val="00B90EF2"/>
    <w:rsid w:val="00B91DCA"/>
    <w:rsid w:val="00BA0048"/>
    <w:rsid w:val="00BA0906"/>
    <w:rsid w:val="00BA1313"/>
    <w:rsid w:val="00BA1A1F"/>
    <w:rsid w:val="00BA5DAD"/>
    <w:rsid w:val="00BB2B65"/>
    <w:rsid w:val="00BB7DCD"/>
    <w:rsid w:val="00BC5F1F"/>
    <w:rsid w:val="00BD627F"/>
    <w:rsid w:val="00BE4A37"/>
    <w:rsid w:val="00BE5017"/>
    <w:rsid w:val="00BF152B"/>
    <w:rsid w:val="00BF181A"/>
    <w:rsid w:val="00BF32A0"/>
    <w:rsid w:val="00C0780D"/>
    <w:rsid w:val="00C164BB"/>
    <w:rsid w:val="00C17DB5"/>
    <w:rsid w:val="00C31123"/>
    <w:rsid w:val="00C41185"/>
    <w:rsid w:val="00C41DD0"/>
    <w:rsid w:val="00C44EDE"/>
    <w:rsid w:val="00C53E53"/>
    <w:rsid w:val="00C56230"/>
    <w:rsid w:val="00C63C5A"/>
    <w:rsid w:val="00C71CD3"/>
    <w:rsid w:val="00C803CD"/>
    <w:rsid w:val="00CA0666"/>
    <w:rsid w:val="00CA74EC"/>
    <w:rsid w:val="00CB0414"/>
    <w:rsid w:val="00CB7E4B"/>
    <w:rsid w:val="00CE6840"/>
    <w:rsid w:val="00CF3407"/>
    <w:rsid w:val="00CF48B0"/>
    <w:rsid w:val="00CF4922"/>
    <w:rsid w:val="00D00A7D"/>
    <w:rsid w:val="00D01C7E"/>
    <w:rsid w:val="00D25DBF"/>
    <w:rsid w:val="00D31EDC"/>
    <w:rsid w:val="00D36BA0"/>
    <w:rsid w:val="00D47275"/>
    <w:rsid w:val="00D53889"/>
    <w:rsid w:val="00D612C2"/>
    <w:rsid w:val="00D62DF6"/>
    <w:rsid w:val="00D674B0"/>
    <w:rsid w:val="00D72317"/>
    <w:rsid w:val="00D80348"/>
    <w:rsid w:val="00D9362E"/>
    <w:rsid w:val="00DA1A7A"/>
    <w:rsid w:val="00DA5A76"/>
    <w:rsid w:val="00DA6E01"/>
    <w:rsid w:val="00DC1C5B"/>
    <w:rsid w:val="00DC2FBB"/>
    <w:rsid w:val="00DC616C"/>
    <w:rsid w:val="00DD31C0"/>
    <w:rsid w:val="00DD3CC4"/>
    <w:rsid w:val="00DE763B"/>
    <w:rsid w:val="00DF1011"/>
    <w:rsid w:val="00DF2FDA"/>
    <w:rsid w:val="00DF47CF"/>
    <w:rsid w:val="00E11203"/>
    <w:rsid w:val="00E26A32"/>
    <w:rsid w:val="00E35874"/>
    <w:rsid w:val="00E47958"/>
    <w:rsid w:val="00E50A2E"/>
    <w:rsid w:val="00E510AE"/>
    <w:rsid w:val="00E51B2A"/>
    <w:rsid w:val="00E552F4"/>
    <w:rsid w:val="00E57100"/>
    <w:rsid w:val="00E60AC1"/>
    <w:rsid w:val="00E60F4C"/>
    <w:rsid w:val="00E62AFD"/>
    <w:rsid w:val="00E62C05"/>
    <w:rsid w:val="00E6396E"/>
    <w:rsid w:val="00E66A7C"/>
    <w:rsid w:val="00E6701D"/>
    <w:rsid w:val="00E81D03"/>
    <w:rsid w:val="00E82903"/>
    <w:rsid w:val="00E83A6C"/>
    <w:rsid w:val="00E86133"/>
    <w:rsid w:val="00E86CFC"/>
    <w:rsid w:val="00E86D37"/>
    <w:rsid w:val="00EA1C18"/>
    <w:rsid w:val="00EB2395"/>
    <w:rsid w:val="00EB69F1"/>
    <w:rsid w:val="00EC0BAE"/>
    <w:rsid w:val="00EC57E6"/>
    <w:rsid w:val="00EE4E65"/>
    <w:rsid w:val="00EF1950"/>
    <w:rsid w:val="00F030CF"/>
    <w:rsid w:val="00F04C6E"/>
    <w:rsid w:val="00F10945"/>
    <w:rsid w:val="00F14474"/>
    <w:rsid w:val="00F2246F"/>
    <w:rsid w:val="00F23B34"/>
    <w:rsid w:val="00F31E34"/>
    <w:rsid w:val="00F620F5"/>
    <w:rsid w:val="00F71F18"/>
    <w:rsid w:val="00F827C5"/>
    <w:rsid w:val="00FA1B46"/>
    <w:rsid w:val="00FA33E0"/>
    <w:rsid w:val="00FC5CFA"/>
    <w:rsid w:val="00FD231A"/>
    <w:rsid w:val="00FE22F8"/>
    <w:rsid w:val="00FE2C71"/>
    <w:rsid w:val="00FF0C50"/>
    <w:rsid w:val="00FF6F66"/>
    <w:rsid w:val="00FF70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7B857A"/>
  <w15:docId w15:val="{935376F3-D132-48A0-BD14-02C9AAA48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2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55C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A3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371E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8F78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7">
    <w:name w:val="Основной текст_"/>
    <w:link w:val="5"/>
    <w:rsid w:val="005A30D7"/>
    <w:rPr>
      <w:sz w:val="27"/>
      <w:szCs w:val="27"/>
      <w:shd w:val="clear" w:color="auto" w:fill="FFFFFF"/>
    </w:rPr>
  </w:style>
  <w:style w:type="paragraph" w:customStyle="1" w:styleId="5">
    <w:name w:val="Основной текст5"/>
    <w:basedOn w:val="a"/>
    <w:link w:val="a7"/>
    <w:rsid w:val="005A30D7"/>
    <w:pPr>
      <w:widowControl w:val="0"/>
      <w:shd w:val="clear" w:color="auto" w:fill="FFFFFF"/>
      <w:spacing w:after="0" w:line="322" w:lineRule="exact"/>
      <w:ind w:hanging="360"/>
      <w:jc w:val="both"/>
    </w:pPr>
    <w:rPr>
      <w:sz w:val="27"/>
      <w:szCs w:val="27"/>
    </w:rPr>
  </w:style>
  <w:style w:type="character" w:customStyle="1" w:styleId="a8">
    <w:name w:val="Основной текст Знак"/>
    <w:link w:val="a9"/>
    <w:locked/>
    <w:rsid w:val="005A30D7"/>
    <w:rPr>
      <w:sz w:val="28"/>
    </w:rPr>
  </w:style>
  <w:style w:type="paragraph" w:styleId="a9">
    <w:name w:val="Body Text"/>
    <w:basedOn w:val="a"/>
    <w:link w:val="a8"/>
    <w:rsid w:val="005A30D7"/>
    <w:pPr>
      <w:spacing w:after="0" w:line="240" w:lineRule="auto"/>
      <w:jc w:val="both"/>
    </w:pPr>
    <w:rPr>
      <w:sz w:val="28"/>
    </w:rPr>
  </w:style>
  <w:style w:type="character" w:customStyle="1" w:styleId="1">
    <w:name w:val="Основной текст Знак1"/>
    <w:basedOn w:val="a0"/>
    <w:uiPriority w:val="99"/>
    <w:semiHidden/>
    <w:rsid w:val="005A30D7"/>
  </w:style>
  <w:style w:type="paragraph" w:styleId="aa">
    <w:name w:val="List Paragraph"/>
    <w:basedOn w:val="a"/>
    <w:uiPriority w:val="34"/>
    <w:qFormat/>
    <w:rsid w:val="004343A1"/>
    <w:pPr>
      <w:ind w:left="720"/>
      <w:contextualSpacing/>
    </w:pPr>
  </w:style>
  <w:style w:type="paragraph" w:customStyle="1" w:styleId="10">
    <w:name w:val="Абзац списка1"/>
    <w:basedOn w:val="a"/>
    <w:rsid w:val="009C26E6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">
    <w:name w:val="Абзац списка2"/>
    <w:basedOn w:val="a"/>
    <w:rsid w:val="00F2246F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3">
    <w:name w:val="Абзац списка3"/>
    <w:basedOn w:val="a"/>
    <w:rsid w:val="00645DB2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4">
    <w:name w:val="Абзац списка4"/>
    <w:basedOn w:val="a"/>
    <w:rsid w:val="004456D9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33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chart" Target="charts/chart5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Documents%20and%20Settings\&#1040;&#1076;&#1084;&#1080;&#1085;&#1080;&#1089;&#1090;&#1088;&#1072;&#1090;&#1086;&#1088;.MICROSOF-9A3F12\&#1056;&#1072;&#1073;&#1086;&#1095;&#1080;&#1081;%20&#1089;&#1090;&#1086;&#1083;\&#1053;&#1086;&#1074;&#1072;&#1103;%20&#1087;&#1072;&#1087;&#1082;&#1072;\&#1086;&#1090;&#1095;&#1077;&#1090;%20&#1075;&#1083;&#1072;&#1074;&#1099;\&#1050;&#1085;&#1080;&#1075;&#1072;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ДИНАМИКА</a:t>
            </a:r>
          </a:p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численности постоянного населения</a:t>
            </a:r>
          </a:p>
        </c:rich>
      </c:tx>
      <c:overlay val="0"/>
    </c:title>
    <c:autoTitleDeleted val="0"/>
    <c:view3D>
      <c:rotX val="1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4860956842447493E-2"/>
          <c:y val="6.1857065002912826E-2"/>
          <c:w val="0.90743482625471861"/>
          <c:h val="0.838581398537807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1635</c:v>
                </c:pt>
                <c:pt idx="1">
                  <c:v>1659</c:v>
                </c:pt>
                <c:pt idx="2">
                  <c:v>1675</c:v>
                </c:pt>
                <c:pt idx="3">
                  <c:v>1633</c:v>
                </c:pt>
                <c:pt idx="4">
                  <c:v>1568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99-4E53-8772-7564FCE104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7325952"/>
        <c:axId val="47327488"/>
        <c:axId val="45774144"/>
      </c:bar3DChart>
      <c:catAx>
        <c:axId val="47325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 baseline="0">
                <a:solidFill>
                  <a:schemeClr val="tx1"/>
                </a:solidFill>
                <a:latin typeface="Times New Roman" panose="02020603050405020304" pitchFamily="18" charset="0"/>
              </a:defRPr>
            </a:pPr>
            <a:endParaRPr lang="ru-RU"/>
          </a:p>
        </c:txPr>
        <c:crossAx val="47327488"/>
        <c:crosses val="autoZero"/>
        <c:auto val="1"/>
        <c:lblAlgn val="ctr"/>
        <c:lblOffset val="100"/>
        <c:noMultiLvlLbl val="0"/>
      </c:catAx>
      <c:valAx>
        <c:axId val="47327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325952"/>
        <c:crosses val="autoZero"/>
        <c:crossBetween val="between"/>
      </c:valAx>
      <c:serAx>
        <c:axId val="45774144"/>
        <c:scaling>
          <c:orientation val="minMax"/>
        </c:scaling>
        <c:delete val="1"/>
        <c:axPos val="b"/>
        <c:majorTickMark val="out"/>
        <c:minorTickMark val="none"/>
        <c:tickLblPos val="nextTo"/>
        <c:crossAx val="47327488"/>
        <c:crosses val="autoZero"/>
      </c:serAx>
    </c:plotArea>
    <c:plotVisOnly val="1"/>
    <c:dispBlanksAs val="gap"/>
    <c:showDLblsOverMax val="0"/>
  </c:chart>
  <c:spPr>
    <a:noFill/>
    <a:ln>
      <a:noFill/>
    </a:ln>
    <a:effectLst>
      <a:glow rad="228600">
        <a:schemeClr val="accent2">
          <a:satMod val="175000"/>
          <a:alpha val="40000"/>
        </a:schemeClr>
      </a:glow>
      <a:softEdge rad="127000"/>
    </a:effectLst>
    <a:scene3d>
      <a:camera prst="orthographicFront"/>
      <a:lightRig rig="threePt" dir="t"/>
    </a:scene3d>
    <a:sp3d prstMaterial="plastic"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elete val="1"/>
          </c:dLbls>
          <c:cat>
            <c:strRef>
              <c:f>Лист1!$A$2:$A$8</c:f>
              <c:strCache>
                <c:ptCount val="7"/>
                <c:pt idx="0">
                  <c:v>Численность постоянного населения</c:v>
                </c:pt>
                <c:pt idx="1">
                  <c:v>Число родившихся</c:v>
                </c:pt>
                <c:pt idx="2">
                  <c:v>Число умерших</c:v>
                </c:pt>
                <c:pt idx="3">
                  <c:v>Число прибывших</c:v>
                </c:pt>
                <c:pt idx="4">
                  <c:v>Число убывших</c:v>
                </c:pt>
                <c:pt idx="5">
                  <c:v>Естественный прирост (+), убыль (-)</c:v>
                </c:pt>
                <c:pt idx="6">
                  <c:v>Фактический прирост (+), убыль (-)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1631</c:v>
                </c:pt>
                <c:pt idx="1">
                  <c:v>7</c:v>
                </c:pt>
                <c:pt idx="2">
                  <c:v>76</c:v>
                </c:pt>
                <c:pt idx="3">
                  <c:v>99</c:v>
                </c:pt>
                <c:pt idx="4">
                  <c:v>48</c:v>
                </c:pt>
                <c:pt idx="5">
                  <c:v>-69</c:v>
                </c:pt>
                <c:pt idx="6">
                  <c:v>-18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13-4081-BFF5-42E509607A5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elete val="1"/>
          </c:dLbls>
          <c:cat>
            <c:strRef>
              <c:f>Лист1!$A$2:$A$8</c:f>
              <c:strCache>
                <c:ptCount val="7"/>
                <c:pt idx="0">
                  <c:v>Численность постоянного населения</c:v>
                </c:pt>
                <c:pt idx="1">
                  <c:v>Число родившихся</c:v>
                </c:pt>
                <c:pt idx="2">
                  <c:v>Число умерших</c:v>
                </c:pt>
                <c:pt idx="3">
                  <c:v>Число прибывших</c:v>
                </c:pt>
                <c:pt idx="4">
                  <c:v>Число убывших</c:v>
                </c:pt>
                <c:pt idx="5">
                  <c:v>Естественный прирост (+), убыль (-)</c:v>
                </c:pt>
                <c:pt idx="6">
                  <c:v>Фактический прирост (+), убыль (-)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1635</c:v>
                </c:pt>
                <c:pt idx="1">
                  <c:v>14</c:v>
                </c:pt>
                <c:pt idx="2">
                  <c:v>51</c:v>
                </c:pt>
                <c:pt idx="3">
                  <c:v>77</c:v>
                </c:pt>
                <c:pt idx="4">
                  <c:v>36</c:v>
                </c:pt>
                <c:pt idx="5">
                  <c:v>-37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13-4081-BFF5-42E509607A5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elete val="1"/>
          </c:dLbls>
          <c:cat>
            <c:strRef>
              <c:f>Лист1!$A$2:$A$8</c:f>
              <c:strCache>
                <c:ptCount val="7"/>
                <c:pt idx="0">
                  <c:v>Численность постоянного населения</c:v>
                </c:pt>
                <c:pt idx="1">
                  <c:v>Число родившихся</c:v>
                </c:pt>
                <c:pt idx="2">
                  <c:v>Число умерших</c:v>
                </c:pt>
                <c:pt idx="3">
                  <c:v>Число прибывших</c:v>
                </c:pt>
                <c:pt idx="4">
                  <c:v>Число убывших</c:v>
                </c:pt>
                <c:pt idx="5">
                  <c:v>Естественный прирост (+), убыль (-)</c:v>
                </c:pt>
                <c:pt idx="6">
                  <c:v>Фактический прирост (+), убыль (-)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1659</c:v>
                </c:pt>
                <c:pt idx="1">
                  <c:v>3</c:v>
                </c:pt>
                <c:pt idx="2">
                  <c:v>55</c:v>
                </c:pt>
                <c:pt idx="3">
                  <c:v>110</c:v>
                </c:pt>
                <c:pt idx="4">
                  <c:v>30</c:v>
                </c:pt>
                <c:pt idx="5">
                  <c:v>-52</c:v>
                </c:pt>
                <c:pt idx="6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13-4081-BFF5-42E509607A5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elete val="1"/>
          </c:dLbls>
          <c:cat>
            <c:strRef>
              <c:f>Лист1!$A$2:$A$8</c:f>
              <c:strCache>
                <c:ptCount val="7"/>
                <c:pt idx="0">
                  <c:v>Численность постоянного населения</c:v>
                </c:pt>
                <c:pt idx="1">
                  <c:v>Число родившихся</c:v>
                </c:pt>
                <c:pt idx="2">
                  <c:v>Число умерших</c:v>
                </c:pt>
                <c:pt idx="3">
                  <c:v>Число прибывших</c:v>
                </c:pt>
                <c:pt idx="4">
                  <c:v>Число убывших</c:v>
                </c:pt>
                <c:pt idx="5">
                  <c:v>Естественный прирост (+), убыль (-)</c:v>
                </c:pt>
                <c:pt idx="6">
                  <c:v>Фактический прирост (+), убыль (-)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1675</c:v>
                </c:pt>
                <c:pt idx="1">
                  <c:v>7</c:v>
                </c:pt>
                <c:pt idx="2">
                  <c:v>59</c:v>
                </c:pt>
                <c:pt idx="3">
                  <c:v>102</c:v>
                </c:pt>
                <c:pt idx="4">
                  <c:v>24</c:v>
                </c:pt>
                <c:pt idx="5">
                  <c:v>-52</c:v>
                </c:pt>
                <c:pt idx="6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113-4081-BFF5-42E509607A5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Численность постоянного населения</c:v>
                </c:pt>
                <c:pt idx="1">
                  <c:v>Число родившихся</c:v>
                </c:pt>
                <c:pt idx="2">
                  <c:v>Число умерших</c:v>
                </c:pt>
                <c:pt idx="3">
                  <c:v>Число прибывших</c:v>
                </c:pt>
                <c:pt idx="4">
                  <c:v>Число убывших</c:v>
                </c:pt>
                <c:pt idx="5">
                  <c:v>Естественный прирост (+), убыль (-)</c:v>
                </c:pt>
                <c:pt idx="6">
                  <c:v>Фактический прирост (+), убыль (-)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1633</c:v>
                </c:pt>
                <c:pt idx="1">
                  <c:v>8</c:v>
                </c:pt>
                <c:pt idx="2">
                  <c:v>52</c:v>
                </c:pt>
                <c:pt idx="3">
                  <c:v>84</c:v>
                </c:pt>
                <c:pt idx="4">
                  <c:v>82</c:v>
                </c:pt>
                <c:pt idx="5">
                  <c:v>-44</c:v>
                </c:pt>
                <c:pt idx="6">
                  <c:v>-42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1D-4F64-900D-45C731D49A3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0090752"/>
        <c:axId val="50092288"/>
      </c:barChart>
      <c:catAx>
        <c:axId val="50090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50092288"/>
        <c:crosses val="autoZero"/>
        <c:auto val="1"/>
        <c:lblAlgn val="ctr"/>
        <c:lblOffset val="100"/>
        <c:noMultiLvlLbl val="0"/>
      </c:catAx>
      <c:valAx>
        <c:axId val="50092288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500907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6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2015г.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elete val="1"/>
          </c:dLbls>
          <c:cat>
            <c:strRef>
              <c:f>Лист1!$A$2:$A$4</c:f>
              <c:strCache>
                <c:ptCount val="3"/>
                <c:pt idx="0">
                  <c:v>Общий объем жилого фонда, тыс. кв.м.</c:v>
                </c:pt>
                <c:pt idx="1">
                  <c:v>Объем ввода в эксплуатацию жилого фонда, дес. кв.м.</c:v>
                </c:pt>
                <c:pt idx="2">
                  <c:v>Число семей, нуждающихся в улучшении жилищных условий, кол.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25.975000000000001</c:v>
                </c:pt>
                <c:pt idx="1">
                  <c:v>44.5</c:v>
                </c:pt>
                <c:pt idx="2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5F-4982-BA00-6FE276274DC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2016г.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elete val="1"/>
          </c:dLbls>
          <c:cat>
            <c:strRef>
              <c:f>Лист1!$A$2:$A$4</c:f>
              <c:strCache>
                <c:ptCount val="3"/>
                <c:pt idx="0">
                  <c:v>Общий объем жилого фонда, тыс. кв.м.</c:v>
                </c:pt>
                <c:pt idx="1">
                  <c:v>Объем ввода в эксплуатацию жилого фонда, дес. кв.м.</c:v>
                </c:pt>
                <c:pt idx="2">
                  <c:v>Число семей, нуждающихся в улучшении жилищных условий, кол.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26.084</c:v>
                </c:pt>
                <c:pt idx="1">
                  <c:v>10.9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5F-4982-BA00-6FE276274DC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2017г.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elete val="1"/>
          </c:dLbls>
          <c:cat>
            <c:strRef>
              <c:f>Лист1!$A$2:$A$4</c:f>
              <c:strCache>
                <c:ptCount val="3"/>
                <c:pt idx="0">
                  <c:v>Общий объем жилого фонда, тыс. кв.м.</c:v>
                </c:pt>
                <c:pt idx="1">
                  <c:v>Объем ввода в эксплуатацию жилого фонда, дес. кв.м.</c:v>
                </c:pt>
                <c:pt idx="2">
                  <c:v>Число семей, нуждающихся в улучшении жилищных условий, кол.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26.300999999999998</c:v>
                </c:pt>
                <c:pt idx="1">
                  <c:v>21.7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5F-4982-BA00-6FE276274DC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2018г.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elete val="1"/>
          </c:dLbls>
          <c:cat>
            <c:strRef>
              <c:f>Лист1!$A$2:$A$4</c:f>
              <c:strCache>
                <c:ptCount val="3"/>
                <c:pt idx="0">
                  <c:v>Общий объем жилого фонда, тыс. кв.м.</c:v>
                </c:pt>
                <c:pt idx="1">
                  <c:v>Объем ввода в эксплуатацию жилого фонда, дес. кв.м.</c:v>
                </c:pt>
                <c:pt idx="2">
                  <c:v>Число семей, нуждающихся в улучшении жилищных условий, кол.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26.553999999999998</c:v>
                </c:pt>
                <c:pt idx="1">
                  <c:v>25.3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45F-4982-BA00-6FE276274DC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2019г.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elete val="1"/>
          </c:dLbls>
          <c:cat>
            <c:strRef>
              <c:f>Лист1!$A$2:$A$4</c:f>
              <c:strCache>
                <c:ptCount val="3"/>
                <c:pt idx="0">
                  <c:v>Общий объем жилого фонда, тыс. кв.м.</c:v>
                </c:pt>
                <c:pt idx="1">
                  <c:v>Объем ввода в эксплуатацию жилого фонда, дес. кв.м.</c:v>
                </c:pt>
                <c:pt idx="2">
                  <c:v>Число семей, нуждающихся в улучшении жилищных условий, кол.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26.553999999999998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45F-4982-BA00-6FE276274DC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2020г.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Общий объем жилого фонда, тыс. кв.м.</c:v>
                </c:pt>
                <c:pt idx="1">
                  <c:v>Объем ввода в эксплуатацию жилого фонда, дес. кв.м.</c:v>
                </c:pt>
                <c:pt idx="2">
                  <c:v>Число семей, нуждающихся в улучшении жилищных условий, кол.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26.689</c:v>
                </c:pt>
                <c:pt idx="1">
                  <c:v>13.5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95-4747-80F0-9EDE57B2ADD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0624384"/>
        <c:axId val="50625920"/>
      </c:barChart>
      <c:catAx>
        <c:axId val="50624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625920"/>
        <c:crosses val="autoZero"/>
        <c:auto val="1"/>
        <c:lblAlgn val="ctr"/>
        <c:lblOffset val="100"/>
        <c:noMultiLvlLbl val="0"/>
      </c:catAx>
      <c:valAx>
        <c:axId val="506259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062438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Земельные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ресурсы Романовского сельского поселения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30"/>
      <c:rotY val="19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197505593594841"/>
          <c:y val="9.1048166867303382E-2"/>
          <c:w val="0.8138888888888911"/>
          <c:h val="0.71000518740467411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1.1721702038476441E-2"/>
                  <c:y val="3.7508247647250255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земли поселений
3%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AB76-4E6B-B301-7603C6604141}"/>
                </c:ext>
              </c:extLst>
            </c:dLbl>
            <c:dLbl>
              <c:idx val="1"/>
              <c:layout>
                <c:manualLayout>
                  <c:x val="-0.12996412478656721"/>
                  <c:y val="-5.5069816925908524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земли сельхозназначения
2%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AB76-4E6B-B301-7603C6604141}"/>
                </c:ext>
              </c:extLst>
            </c:dLbl>
            <c:dLbl>
              <c:idx val="2"/>
              <c:layout>
                <c:manualLayout>
                  <c:x val="-9.7008549642788891E-2"/>
                  <c:y val="-0.26770560713733227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земли промышленности
0,5%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AB76-4E6B-B301-7603C6604141}"/>
                </c:ext>
              </c:extLst>
            </c:dLbl>
            <c:dLbl>
              <c:idx val="3"/>
              <c:layout>
                <c:manualLayout>
                  <c:x val="5.9323857016933129E-2"/>
                  <c:y val="0.27168263053381631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земли лесного фонда
87,7%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AB76-4E6B-B301-7603C6604141}"/>
                </c:ext>
              </c:extLst>
            </c:dLbl>
            <c:dLbl>
              <c:idx val="4"/>
              <c:layout>
                <c:manualLayout>
                  <c:x val="0.16983338367369591"/>
                  <c:y val="-0.18284994491045245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земли водного фонда
1%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AB76-4E6B-B301-7603C6604141}"/>
                </c:ext>
              </c:extLst>
            </c:dLbl>
            <c:dLbl>
              <c:idx val="5"/>
              <c:layout>
                <c:manualLayout>
                  <c:x val="1.4306320078407687E-2"/>
                  <c:y val="7.4200017679167313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земли запаса
6%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AB76-4E6B-B301-7603C6604141}"/>
                </c:ext>
              </c:extLst>
            </c:dLbl>
            <c:spPr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ln w="3175" cap="flat">
                <a:solidFill>
                  <a:schemeClr val="accent6">
                    <a:lumMod val="75000"/>
                  </a:schemeClr>
                </a:solidFill>
                <a:round/>
              </a:ln>
            </c:sp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Лист1!$A$90:$A$95</c:f>
              <c:strCache>
                <c:ptCount val="6"/>
                <c:pt idx="0">
                  <c:v>земли поселений</c:v>
                </c:pt>
                <c:pt idx="1">
                  <c:v>земли сельхозназначения</c:v>
                </c:pt>
                <c:pt idx="2">
                  <c:v>земли промышленности</c:v>
                </c:pt>
                <c:pt idx="3">
                  <c:v>земли лесного фонда</c:v>
                </c:pt>
                <c:pt idx="4">
                  <c:v>земли водного фонда</c:v>
                </c:pt>
                <c:pt idx="5">
                  <c:v>земли запаса</c:v>
                </c:pt>
              </c:strCache>
            </c:strRef>
          </c:cat>
          <c:val>
            <c:numRef>
              <c:f>Лист1!$B$90:$B$95</c:f>
              <c:numCache>
                <c:formatCode>General</c:formatCode>
                <c:ptCount val="6"/>
                <c:pt idx="0">
                  <c:v>417</c:v>
                </c:pt>
                <c:pt idx="1">
                  <c:v>331</c:v>
                </c:pt>
                <c:pt idx="2">
                  <c:v>22</c:v>
                </c:pt>
                <c:pt idx="3">
                  <c:v>12561</c:v>
                </c:pt>
                <c:pt idx="4">
                  <c:v>101</c:v>
                </c:pt>
                <c:pt idx="5">
                  <c:v>894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B76-4E6B-B301-7603C6604141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solidFill>
      <a:srgbClr val="5B9BD5">
        <a:alpha val="35000"/>
      </a:srgbClr>
    </a:solidFill>
    <a:ln w="25400">
      <a:solidFill>
        <a:schemeClr val="accent6">
          <a:lumMod val="75000"/>
        </a:schemeClr>
      </a:solidFill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79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 w="222250" h="152400" prst="relaxedInset"/>
              <a:bevelB w="215900" h="171450" prst="relaxedInset"/>
            </a:sp3d>
          </c:spPr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etal">
                <a:bevelT w="222250" h="152400" prst="relaxedInset"/>
                <a:bevelB w="215900" h="171450" prst="relaxedInset"/>
              </a:sp3d>
            </c:spPr>
            <c:extLst>
              <c:ext xmlns:c16="http://schemas.microsoft.com/office/drawing/2014/chart" uri="{C3380CC4-5D6E-409C-BE32-E72D297353CC}">
                <c16:uniqueId val="{00000001-E3A8-4A0B-BFA5-6B7D90C4EEF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etal">
                <a:bevelT w="222250" h="152400" prst="relaxedInset"/>
                <a:bevelB w="215900" h="171450" prst="relaxedInset"/>
              </a:sp3d>
            </c:spPr>
            <c:extLst>
              <c:ext xmlns:c16="http://schemas.microsoft.com/office/drawing/2014/chart" uri="{C3380CC4-5D6E-409C-BE32-E72D297353CC}">
                <c16:uniqueId val="{00000003-E3A8-4A0B-BFA5-6B7D90C4EEF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etal">
                <a:bevelT w="222250" h="152400" prst="relaxedInset"/>
                <a:bevelB w="215900" h="171450" prst="relaxedInset"/>
              </a:sp3d>
            </c:spPr>
            <c:extLst>
              <c:ext xmlns:c16="http://schemas.microsoft.com/office/drawing/2014/chart" uri="{C3380CC4-5D6E-409C-BE32-E72D297353CC}">
                <c16:uniqueId val="{00000005-E3A8-4A0B-BFA5-6B7D90C4EEF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etal">
                <a:bevelT w="222250" h="152400" prst="relaxedInset"/>
                <a:bevelB w="215900" h="171450" prst="relaxedInset"/>
              </a:sp3d>
            </c:spPr>
            <c:extLst>
              <c:ext xmlns:c16="http://schemas.microsoft.com/office/drawing/2014/chart" uri="{C3380CC4-5D6E-409C-BE32-E72D297353CC}">
                <c16:uniqueId val="{00000007-E3A8-4A0B-BFA5-6B7D90C4EEF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etal">
                <a:bevelT w="222250" h="152400" prst="relaxedInset"/>
                <a:bevelB w="215900" h="171450" prst="relaxedInset"/>
              </a:sp3d>
            </c:spPr>
            <c:extLst>
              <c:ext xmlns:c16="http://schemas.microsoft.com/office/drawing/2014/chart" uri="{C3380CC4-5D6E-409C-BE32-E72D297353CC}">
                <c16:uniqueId val="{00000009-E3A8-4A0B-BFA5-6B7D90C4EEF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etal">
                <a:bevelT w="222250" h="152400" prst="relaxedInset"/>
                <a:bevelB w="215900" h="171450" prst="relaxedInset"/>
              </a:sp3d>
            </c:spPr>
            <c:extLst>
              <c:ext xmlns:c16="http://schemas.microsoft.com/office/drawing/2014/chart" uri="{C3380CC4-5D6E-409C-BE32-E72D297353CC}">
                <c16:uniqueId val="{0000000B-E3A8-4A0B-BFA5-6B7D90C4EEF7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Земельный налог </c:v>
                </c:pt>
                <c:pt idx="1">
                  <c:v>налог на прибыль (НДФЛ)</c:v>
                </c:pt>
                <c:pt idx="2">
                  <c:v>Налог на имущество </c:v>
                </c:pt>
              </c:strCache>
            </c:strRef>
          </c:cat>
          <c:val>
            <c:numRef>
              <c:f>Лист1!$B$2:$B$4</c:f>
              <c:numCache>
                <c:formatCode>#,##0\ _₽</c:formatCode>
                <c:ptCount val="3"/>
                <c:pt idx="0">
                  <c:v>877</c:v>
                </c:pt>
                <c:pt idx="1">
                  <c:v>493</c:v>
                </c:pt>
                <c:pt idx="2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3A8-4A0B-BFA5-6B7D90C4EEF7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Динамика поступлений налоговых и неналоговых доходов по годам</a:t>
            </a:r>
          </a:p>
        </c:rich>
      </c:tx>
      <c:layout>
        <c:manualLayout>
          <c:xMode val="edge"/>
          <c:yMode val="edge"/>
          <c:x val="0.10672444590259551"/>
          <c:y val="0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 на прибыль (НДФЛ)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2015 г</c:v>
                </c:pt>
                <c:pt idx="1">
                  <c:v>2016 г</c:v>
                </c:pt>
                <c:pt idx="2">
                  <c:v>2017 г</c:v>
                </c:pt>
                <c:pt idx="3">
                  <c:v>2018 г.</c:v>
                </c:pt>
                <c:pt idx="4">
                  <c:v>2019 г.</c:v>
                </c:pt>
                <c:pt idx="5">
                  <c:v>2020 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225.82</c:v>
                </c:pt>
                <c:pt idx="1">
                  <c:v>239.5</c:v>
                </c:pt>
                <c:pt idx="2">
                  <c:v>245.9</c:v>
                </c:pt>
                <c:pt idx="3">
                  <c:v>266.39999999999998</c:v>
                </c:pt>
                <c:pt idx="4">
                  <c:v>380.7</c:v>
                </c:pt>
                <c:pt idx="5">
                  <c:v>493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76-4351-8F9B-EBF30EF3423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имущество (земля, недвижимость)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2015 г</c:v>
                </c:pt>
                <c:pt idx="1">
                  <c:v>2016 г</c:v>
                </c:pt>
                <c:pt idx="2">
                  <c:v>2017 г</c:v>
                </c:pt>
                <c:pt idx="3">
                  <c:v>2018 г.</c:v>
                </c:pt>
                <c:pt idx="4">
                  <c:v>2019 г.</c:v>
                </c:pt>
                <c:pt idx="5">
                  <c:v>2020 г.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691</c:v>
                </c:pt>
                <c:pt idx="1">
                  <c:v>793.9</c:v>
                </c:pt>
                <c:pt idx="2">
                  <c:v>814</c:v>
                </c:pt>
                <c:pt idx="3">
                  <c:v>869</c:v>
                </c:pt>
                <c:pt idx="4">
                  <c:v>919.8</c:v>
                </c:pt>
                <c:pt idx="5">
                  <c:v>1035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76-4351-8F9B-EBF30EF3423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аренда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2015 г</c:v>
                </c:pt>
                <c:pt idx="1">
                  <c:v>2016 г</c:v>
                </c:pt>
                <c:pt idx="2">
                  <c:v>2017 г</c:v>
                </c:pt>
                <c:pt idx="3">
                  <c:v>2018 г.</c:v>
                </c:pt>
                <c:pt idx="4">
                  <c:v>2019 г.</c:v>
                </c:pt>
                <c:pt idx="5">
                  <c:v>2020 г.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175.9</c:v>
                </c:pt>
                <c:pt idx="1">
                  <c:v>86.8</c:v>
                </c:pt>
                <c:pt idx="2">
                  <c:v>89</c:v>
                </c:pt>
                <c:pt idx="3">
                  <c:v>15.9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76-4351-8F9B-EBF30EF342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2055040"/>
        <c:axId val="52060928"/>
        <c:axId val="0"/>
      </c:bar3DChart>
      <c:catAx>
        <c:axId val="520550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060928"/>
        <c:crosses val="autoZero"/>
        <c:auto val="1"/>
        <c:lblAlgn val="ctr"/>
        <c:lblOffset val="100"/>
        <c:noMultiLvlLbl val="0"/>
      </c:catAx>
      <c:valAx>
        <c:axId val="52060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05504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поселения*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64.099999999999994</c:v>
                </c:pt>
                <c:pt idx="1">
                  <c:v>69.7</c:v>
                </c:pt>
                <c:pt idx="2">
                  <c:v>76.599999999999994</c:v>
                </c:pt>
                <c:pt idx="3">
                  <c:v>90</c:v>
                </c:pt>
                <c:pt idx="4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D6-415B-BFB1-C23E6A56382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Дотации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35.9</c:v>
                </c:pt>
                <c:pt idx="1">
                  <c:v>30.3</c:v>
                </c:pt>
                <c:pt idx="2">
                  <c:v>23.4</c:v>
                </c:pt>
                <c:pt idx="3">
                  <c:v>10</c:v>
                </c:pt>
                <c:pt idx="4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D6-415B-BFB1-C23E6A5638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102656"/>
        <c:axId val="52104192"/>
        <c:axId val="0"/>
      </c:bar3DChart>
      <c:catAx>
        <c:axId val="52102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104192"/>
        <c:crosses val="autoZero"/>
        <c:auto val="1"/>
        <c:lblAlgn val="ctr"/>
        <c:lblOffset val="100"/>
        <c:noMultiLvlLbl val="0"/>
      </c:catAx>
      <c:valAx>
        <c:axId val="52104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102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 г.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cene3d>
              <a:camera prst="orthographicFront"/>
              <a:lightRig rig="threePt" dir="t"/>
            </a:scene3d>
            <a:sp3d contourW="9525" prstMaterial="dkEdge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Лист1!$A$2:$A$9</c:f>
              <c:strCache>
                <c:ptCount val="8"/>
                <c:pt idx="0">
                  <c:v>Общегосударственные расходы</c:v>
                </c:pt>
                <c:pt idx="1">
                  <c:v>Национальная экономика</c:v>
                </c:pt>
                <c:pt idx="2">
                  <c:v>Жилищно-коммунальное хозяйство</c:v>
                </c:pt>
                <c:pt idx="3">
                  <c:v>Культура, сми, спорт</c:v>
                </c:pt>
                <c:pt idx="4">
                  <c:v>Национальная оборона</c:v>
                </c:pt>
                <c:pt idx="5">
                  <c:v>Охрана окружающей среды</c:v>
                </c:pt>
                <c:pt idx="6">
                  <c:v>Социальная политика</c:v>
                </c:pt>
                <c:pt idx="7">
                  <c:v>ИТОГО</c:v>
                </c:pt>
              </c:strCache>
            </c:strRef>
          </c:cat>
          <c:val>
            <c:numRef>
              <c:f>Лист1!$B$2:$B$9</c:f>
              <c:numCache>
                <c:formatCode>#,##0.00\ _₽</c:formatCode>
                <c:ptCount val="8"/>
                <c:pt idx="0">
                  <c:v>3099.2</c:v>
                </c:pt>
                <c:pt idx="1">
                  <c:v>3331.1</c:v>
                </c:pt>
                <c:pt idx="2">
                  <c:v>2569.6999999999998</c:v>
                </c:pt>
                <c:pt idx="3">
                  <c:v>318.39999999999998</c:v>
                </c:pt>
                <c:pt idx="4">
                  <c:v>129.30000000000001</c:v>
                </c:pt>
                <c:pt idx="5">
                  <c:v>0</c:v>
                </c:pt>
                <c:pt idx="6">
                  <c:v>17.5</c:v>
                </c:pt>
                <c:pt idx="7">
                  <c:v>9465.1999999999989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B24-4974-A869-2C0C9E90031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noFill/>
              <a:round/>
            </a:ln>
            <a:effectLst/>
            <a:sp3d/>
          </c:spPr>
          <c:invertIfNegative val="0"/>
          <c:cat>
            <c:strRef>
              <c:f>Лист1!$A$2:$A$9</c:f>
              <c:strCache>
                <c:ptCount val="8"/>
                <c:pt idx="0">
                  <c:v>Общегосударственные расходы</c:v>
                </c:pt>
                <c:pt idx="1">
                  <c:v>Национальная экономика</c:v>
                </c:pt>
                <c:pt idx="2">
                  <c:v>Жилищно-коммунальное хозяйство</c:v>
                </c:pt>
                <c:pt idx="3">
                  <c:v>Культура, сми, спорт</c:v>
                </c:pt>
                <c:pt idx="4">
                  <c:v>Национальная оборона</c:v>
                </c:pt>
                <c:pt idx="5">
                  <c:v>Охрана окружающей среды</c:v>
                </c:pt>
                <c:pt idx="6">
                  <c:v>Социальная политика</c:v>
                </c:pt>
                <c:pt idx="7">
                  <c:v>ИТОГО</c:v>
                </c:pt>
              </c:strCache>
            </c:strRef>
          </c:cat>
          <c:val>
            <c:numRef>
              <c:f>Лист1!$C$2:$C$9</c:f>
              <c:numCache>
                <c:formatCode>#,##0.00\ _₽</c:formatCode>
                <c:ptCount val="8"/>
                <c:pt idx="0">
                  <c:v>3293.2</c:v>
                </c:pt>
                <c:pt idx="1">
                  <c:v>2932.4</c:v>
                </c:pt>
                <c:pt idx="2">
                  <c:v>1204.5</c:v>
                </c:pt>
                <c:pt idx="3">
                  <c:v>275.5</c:v>
                </c:pt>
                <c:pt idx="4">
                  <c:v>114.9</c:v>
                </c:pt>
                <c:pt idx="5">
                  <c:v>174.9</c:v>
                </c:pt>
                <c:pt idx="6">
                  <c:v>16.600000000000001</c:v>
                </c:pt>
                <c:pt idx="7">
                  <c:v>8012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B24-4974-A869-2C0C9E9003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179712"/>
        <c:axId val="52181248"/>
        <c:axId val="0"/>
      </c:bar3DChart>
      <c:catAx>
        <c:axId val="5217971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181248"/>
        <c:crosses val="autoZero"/>
        <c:auto val="1"/>
        <c:lblAlgn val="ctr"/>
        <c:lblOffset val="100"/>
        <c:noMultiLvlLbl val="0"/>
      </c:catAx>
      <c:valAx>
        <c:axId val="5218124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17971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исполнение к бюджету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МП "Ремонт и содержание дорог"</c:v>
                </c:pt>
                <c:pt idx="1">
                  <c:v>МП "Развитие культуры и библиотечного обслуживания"</c:v>
                </c:pt>
                <c:pt idx="2">
                  <c:v>МП "Благоустройство"</c:v>
                </c:pt>
                <c:pt idx="3">
                  <c:v>МП "Обеспечение доступным и комфортным жильем"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3331.1</c:v>
                </c:pt>
                <c:pt idx="1">
                  <c:v>318.39999999999998</c:v>
                </c:pt>
                <c:pt idx="2">
                  <c:v>1552</c:v>
                </c:pt>
                <c:pt idx="3">
                  <c:v>1017.7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EE-4C78-B371-BA1968FBAE7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неисполнение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МП "Ремонт и содержание дорог"</c:v>
                </c:pt>
                <c:pt idx="1">
                  <c:v>МП "Развитие культуры и библиотечного обслуживания"</c:v>
                </c:pt>
                <c:pt idx="2">
                  <c:v>МП "Благоустройство"</c:v>
                </c:pt>
                <c:pt idx="3">
                  <c:v>МП "Обеспечение доступным и комфортным жильем"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109.90000000000009</c:v>
                </c:pt>
                <c:pt idx="1">
                  <c:v>28.200000000000045</c:v>
                </c:pt>
                <c:pt idx="2">
                  <c:v>31.799999999999955</c:v>
                </c:pt>
                <c:pt idx="3">
                  <c:v>155.5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EE-4C78-B371-BA1968FBAE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gapDepth val="95"/>
        <c:shape val="box"/>
        <c:axId val="52217344"/>
        <c:axId val="52218880"/>
        <c:axId val="0"/>
      </c:bar3DChart>
      <c:catAx>
        <c:axId val="5221734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all" spc="12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52218880"/>
        <c:crosses val="autoZero"/>
        <c:auto val="1"/>
        <c:lblAlgn val="ctr"/>
        <c:lblOffset val="100"/>
        <c:noMultiLvlLbl val="0"/>
      </c:catAx>
      <c:valAx>
        <c:axId val="52218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2173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0.59523</cdr:x>
      <cdr:y>0.64749</cdr:y>
    </cdr:from>
    <cdr:to>
      <cdr:x>0.76488</cdr:x>
      <cdr:y>0.70685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rot="10800000" flipV="1">
          <a:off x="3842835" y="2073459"/>
          <a:ext cx="1095268" cy="190089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175" cap="flat" cmpd="sng" algn="ctr">
          <a:solidFill>
            <a:srgbClr val="F79646">
              <a:lumMod val="75000"/>
            </a:srgbClr>
          </a:solidFill>
          <a:prstDash val="solid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0.52409</cdr:x>
      <cdr:y>0.75477</cdr:y>
    </cdr:from>
    <cdr:to>
      <cdr:x>0.54508</cdr:x>
      <cdr:y>0.86993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 rot="10800000">
          <a:off x="3383555" y="2416995"/>
          <a:ext cx="135513" cy="368777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175" cap="flat" cmpd="sng" algn="ctr">
          <a:solidFill>
            <a:srgbClr val="F79646">
              <a:lumMod val="75000"/>
            </a:srgbClr>
          </a:solidFill>
          <a:prstDash val="solid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0.37354</cdr:x>
      <cdr:y>0.71718</cdr:y>
    </cdr:from>
    <cdr:to>
      <cdr:x>0.44533</cdr:x>
      <cdr:y>0.82444</cdr:y>
    </cdr:to>
    <cdr:sp macro="" textlink="">
      <cdr:nvSpPr>
        <cdr:cNvPr id="6" name="Прямая со стрелкой 5"/>
        <cdr:cNvSpPr/>
      </cdr:nvSpPr>
      <cdr:spPr>
        <a:xfrm xmlns:a="http://schemas.openxmlformats.org/drawingml/2006/main" rot="10800000" flipH="1">
          <a:off x="2411567" y="2296633"/>
          <a:ext cx="463477" cy="343468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175" cap="flat" cmpd="sng" algn="ctr">
          <a:solidFill>
            <a:srgbClr val="F79646">
              <a:lumMod val="75000"/>
            </a:srgbClr>
          </a:solidFill>
          <a:prstDash val="solid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0.25439</cdr:x>
      <cdr:y>0.70945</cdr:y>
    </cdr:from>
    <cdr:to>
      <cdr:x>0.39433</cdr:x>
      <cdr:y>0.75883</cdr:y>
    </cdr:to>
    <cdr:sp macro="" textlink="">
      <cdr:nvSpPr>
        <cdr:cNvPr id="7" name="Прямая со стрелкой 6"/>
        <cdr:cNvSpPr/>
      </cdr:nvSpPr>
      <cdr:spPr>
        <a:xfrm xmlns:a="http://schemas.openxmlformats.org/drawingml/2006/main" rot="10800000" flipH="1">
          <a:off x="1642327" y="2271870"/>
          <a:ext cx="903459" cy="158130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175" cap="flat" cmpd="sng" algn="ctr">
          <a:solidFill>
            <a:srgbClr val="F79646">
              <a:lumMod val="75000"/>
            </a:srgbClr>
          </a:solidFill>
          <a:prstDash val="solid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0.26677</cdr:x>
      <cdr:y>0.52748</cdr:y>
    </cdr:from>
    <cdr:to>
      <cdr:x>0.36865</cdr:x>
      <cdr:y>0.64655</cdr:y>
    </cdr:to>
    <cdr:sp macro="" textlink="">
      <cdr:nvSpPr>
        <cdr:cNvPr id="8" name="Прямая со стрелкой 7"/>
        <cdr:cNvSpPr/>
      </cdr:nvSpPr>
      <cdr:spPr>
        <a:xfrm xmlns:a="http://schemas.openxmlformats.org/drawingml/2006/main" rot="10800000" flipH="1" flipV="1">
          <a:off x="1722247" y="1689138"/>
          <a:ext cx="657806" cy="381298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175" cap="flat" cmpd="sng" algn="ctr">
          <a:solidFill>
            <a:srgbClr val="F79646">
              <a:lumMod val="75000"/>
            </a:srgbClr>
          </a:solidFill>
          <a:prstDash val="solid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4F758-56B9-46BC-BC07-F8841610E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3979</TotalTime>
  <Pages>10</Pages>
  <Words>2097</Words>
  <Characters>11957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79</cp:revision>
  <cp:lastPrinted>2019-06-10T02:20:00Z</cp:lastPrinted>
  <dcterms:created xsi:type="dcterms:W3CDTF">2013-04-19T07:00:00Z</dcterms:created>
  <dcterms:modified xsi:type="dcterms:W3CDTF">2021-05-25T04:35:00Z</dcterms:modified>
</cp:coreProperties>
</file>